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D474CE" w:rsidR="000561EE" w:rsidRPr="00E12E0C" w:rsidRDefault="001A2C17" w:rsidP="00204B6B">
      <w:pPr>
        <w:snapToGrid w:val="0"/>
        <w:spacing w:line="360" w:lineRule="auto"/>
        <w:jc w:val="center"/>
        <w:rPr>
          <w:rFonts w:ascii="微軟正黑體" w:eastAsia="微軟正黑體" w:hAnsi="微軟正黑體" w:cs="微軟正黑體"/>
          <w:color w:val="000000" w:themeColor="text1"/>
          <w:sz w:val="32"/>
          <w:szCs w:val="32"/>
        </w:rPr>
      </w:pPr>
      <w:r w:rsidRPr="00E12E0C">
        <w:rPr>
          <w:rFonts w:ascii="微軟正黑體" w:eastAsia="微軟正黑體" w:hAnsi="微軟正黑體" w:cs="微軟正黑體"/>
          <w:color w:val="000000" w:themeColor="text1"/>
          <w:sz w:val="32"/>
          <w:szCs w:val="32"/>
        </w:rPr>
        <w:t>202</w:t>
      </w:r>
      <w:r w:rsidR="00C1096F" w:rsidRPr="00E12E0C">
        <w:rPr>
          <w:rFonts w:ascii="微軟正黑體" w:eastAsia="微軟正黑體" w:hAnsi="微軟正黑體" w:cs="微軟正黑體"/>
          <w:color w:val="000000" w:themeColor="text1"/>
          <w:sz w:val="32"/>
          <w:szCs w:val="32"/>
        </w:rPr>
        <w:t>7</w:t>
      </w:r>
      <w:r w:rsidRPr="00E12E0C">
        <w:rPr>
          <w:rFonts w:ascii="微軟正黑體" w:eastAsia="微軟正黑體" w:hAnsi="微軟正黑體" w:cs="微軟正黑體"/>
          <w:color w:val="000000" w:themeColor="text1"/>
          <w:sz w:val="32"/>
          <w:szCs w:val="32"/>
        </w:rPr>
        <w:t>年臺中市立美術館</w:t>
      </w:r>
    </w:p>
    <w:p w14:paraId="00000002" w14:textId="78349137" w:rsidR="000561EE" w:rsidRPr="00E12E0C" w:rsidRDefault="00257759" w:rsidP="00204B6B">
      <w:pPr>
        <w:snapToGrid w:val="0"/>
        <w:spacing w:line="360" w:lineRule="auto"/>
        <w:jc w:val="center"/>
        <w:rPr>
          <w:rFonts w:ascii="微軟正黑體" w:eastAsia="微軟正黑體" w:hAnsi="微軟正黑體" w:cs="微軟正黑體"/>
          <w:color w:val="000000" w:themeColor="text1"/>
          <w:sz w:val="32"/>
          <w:szCs w:val="32"/>
        </w:rPr>
      </w:pPr>
      <w:r w:rsidRPr="00E12E0C">
        <w:rPr>
          <w:rFonts w:ascii="微軟正黑體" w:eastAsia="微軟正黑體" w:hAnsi="微軟正黑體" w:cs="微軟正黑體" w:hint="eastAsia"/>
          <w:b/>
          <w:bCs/>
          <w:color w:val="000000" w:themeColor="text1"/>
          <w:sz w:val="32"/>
          <w:szCs w:val="32"/>
        </w:rPr>
        <w:t>「</w:t>
      </w:r>
      <w:r w:rsidR="001D1971" w:rsidRPr="00E12E0C">
        <w:rPr>
          <w:rFonts w:ascii="微軟正黑體" w:eastAsia="微軟正黑體" w:hAnsi="微軟正黑體" w:cs="微軟正黑體" w:hint="eastAsia"/>
          <w:b/>
          <w:bCs/>
          <w:color w:val="000000" w:themeColor="text1"/>
          <w:sz w:val="32"/>
          <w:szCs w:val="32"/>
        </w:rPr>
        <w:t>Art Supporting Project策展支持</w:t>
      </w:r>
      <w:r w:rsidRPr="00E12E0C">
        <w:rPr>
          <w:rFonts w:ascii="微軟正黑體" w:eastAsia="微軟正黑體" w:hAnsi="微軟正黑體" w:cs="微軟正黑體" w:hint="eastAsia"/>
          <w:b/>
          <w:bCs/>
          <w:color w:val="000000" w:themeColor="text1"/>
          <w:sz w:val="32"/>
          <w:szCs w:val="32"/>
        </w:rPr>
        <w:t>」</w:t>
      </w:r>
      <w:r w:rsidR="006E7E64" w:rsidRPr="00E12E0C">
        <w:rPr>
          <w:rFonts w:ascii="微軟正黑體" w:eastAsia="微軟正黑體" w:hAnsi="微軟正黑體" w:cs="微軟正黑體" w:hint="eastAsia"/>
          <w:color w:val="000000" w:themeColor="text1"/>
          <w:sz w:val="32"/>
          <w:szCs w:val="32"/>
        </w:rPr>
        <w:t>計畫</w:t>
      </w:r>
      <w:r w:rsidR="001A2C17" w:rsidRPr="00E12E0C">
        <w:rPr>
          <w:rFonts w:ascii="微軟正黑體" w:eastAsia="微軟正黑體" w:hAnsi="微軟正黑體" w:cs="微軟正黑體"/>
          <w:color w:val="000000" w:themeColor="text1"/>
          <w:sz w:val="32"/>
          <w:szCs w:val="32"/>
        </w:rPr>
        <w:t>簡章</w:t>
      </w:r>
    </w:p>
    <w:p w14:paraId="6AA960CB" w14:textId="7EF34593" w:rsidR="00C108C2" w:rsidRPr="00E12E0C" w:rsidRDefault="001A2C17" w:rsidP="00C108C2">
      <w:pPr>
        <w:pStyle w:val="a4"/>
        <w:numPr>
          <w:ilvl w:val="0"/>
          <w:numId w:val="36"/>
        </w:numPr>
        <w:pBdr>
          <w:top w:val="nil"/>
          <w:left w:val="nil"/>
          <w:bottom w:val="nil"/>
          <w:right w:val="nil"/>
          <w:between w:val="nil"/>
        </w:pBdr>
        <w:snapToGrid w:val="0"/>
        <w:spacing w:line="300" w:lineRule="auto"/>
        <w:ind w:leftChars="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b/>
          <w:color w:val="000000" w:themeColor="text1"/>
          <w:sz w:val="28"/>
          <w:szCs w:val="28"/>
        </w:rPr>
        <w:t>計畫宗旨：</w:t>
      </w:r>
    </w:p>
    <w:p w14:paraId="00000005" w14:textId="43B57187" w:rsidR="000561EE" w:rsidRPr="00E12E0C" w:rsidRDefault="001A2C17" w:rsidP="00C108C2">
      <w:pPr>
        <w:pStyle w:val="a4"/>
        <w:pBdr>
          <w:top w:val="nil"/>
          <w:left w:val="nil"/>
          <w:bottom w:val="nil"/>
          <w:right w:val="nil"/>
          <w:between w:val="nil"/>
        </w:pBdr>
        <w:snapToGrid w:val="0"/>
        <w:spacing w:line="300" w:lineRule="auto"/>
        <w:ind w:leftChars="0" w:left="72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臺</w:t>
      </w:r>
      <w:r w:rsidR="00096E54" w:rsidRPr="00E12E0C">
        <w:rPr>
          <w:rFonts w:ascii="微軟正黑體" w:eastAsia="微軟正黑體" w:hAnsi="微軟正黑體" w:cs="微軟正黑體" w:hint="eastAsia"/>
          <w:color w:val="000000" w:themeColor="text1"/>
          <w:sz w:val="28"/>
          <w:szCs w:val="28"/>
        </w:rPr>
        <w:t>中市立美術館（以下簡稱本館）為鼓勵以下藝術創作，訂定本徵</w:t>
      </w:r>
      <w:r w:rsidR="00A97C0F" w:rsidRPr="00E12E0C">
        <w:rPr>
          <w:rFonts w:ascii="微軟正黑體" w:eastAsia="微軟正黑體" w:hAnsi="微軟正黑體" w:cs="微軟正黑體" w:hint="eastAsia"/>
          <w:color w:val="000000" w:themeColor="text1"/>
          <w:sz w:val="28"/>
          <w:szCs w:val="28"/>
        </w:rPr>
        <w:t>件</w:t>
      </w:r>
      <w:r w:rsidR="00096E54" w:rsidRPr="00E12E0C">
        <w:rPr>
          <w:rFonts w:ascii="微軟正黑體" w:eastAsia="微軟正黑體" w:hAnsi="微軟正黑體" w:cs="微軟正黑體" w:hint="eastAsia"/>
          <w:color w:val="000000" w:themeColor="text1"/>
          <w:sz w:val="28"/>
          <w:szCs w:val="28"/>
        </w:rPr>
        <w:t>計畫邀請國內外藝術家一同參與，開放不同創作與展覽內容的投件，期待創作者以藝術回應當前全球與地方議題，特別著重：</w:t>
      </w:r>
    </w:p>
    <w:p w14:paraId="00000006" w14:textId="78D4D607" w:rsidR="000561EE" w:rsidRPr="00E12E0C" w:rsidRDefault="001A2C17" w:rsidP="00C108C2">
      <w:pPr>
        <w:pStyle w:val="a4"/>
        <w:numPr>
          <w:ilvl w:val="0"/>
          <w:numId w:val="18"/>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媒材或議題具實驗性、開創性、前瞻性或跨域的</w:t>
      </w:r>
      <w:r w:rsidR="00727507" w:rsidRPr="00E12E0C">
        <w:rPr>
          <w:rFonts w:ascii="微軟正黑體" w:eastAsia="微軟正黑體" w:hAnsi="微軟正黑體" w:cs="微軟正黑體" w:hint="eastAsia"/>
          <w:color w:val="000000" w:themeColor="text1"/>
          <w:sz w:val="28"/>
          <w:szCs w:val="28"/>
        </w:rPr>
        <w:t>策展規劃</w:t>
      </w:r>
      <w:r w:rsidRPr="00E12E0C">
        <w:rPr>
          <w:rFonts w:ascii="微軟正黑體" w:eastAsia="微軟正黑體" w:hAnsi="微軟正黑體" w:cs="微軟正黑體"/>
          <w:color w:val="000000" w:themeColor="text1"/>
          <w:sz w:val="28"/>
          <w:szCs w:val="28"/>
        </w:rPr>
        <w:t>。</w:t>
      </w:r>
    </w:p>
    <w:p w14:paraId="00000007" w14:textId="77777777" w:rsidR="000561EE" w:rsidRPr="00E12E0C" w:rsidRDefault="001A2C17" w:rsidP="00C108C2">
      <w:pPr>
        <w:pStyle w:val="a4"/>
        <w:numPr>
          <w:ilvl w:val="0"/>
          <w:numId w:val="18"/>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反映當前全球、社會性議題，或呼應美術館的永續性經營。</w:t>
      </w:r>
    </w:p>
    <w:p w14:paraId="36DC3A67" w14:textId="77777777" w:rsidR="00225313" w:rsidRPr="00E12E0C" w:rsidRDefault="001A2C17" w:rsidP="00C108C2">
      <w:pPr>
        <w:pStyle w:val="a4"/>
        <w:numPr>
          <w:ilvl w:val="0"/>
          <w:numId w:val="18"/>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營造美術館、城市及社區間的連結。</w:t>
      </w:r>
    </w:p>
    <w:p w14:paraId="00000008" w14:textId="5F55C295" w:rsidR="000561EE" w:rsidRPr="00E12E0C" w:rsidRDefault="00225313" w:rsidP="00225313">
      <w:pPr>
        <w:pBdr>
          <w:top w:val="nil"/>
          <w:left w:val="nil"/>
          <w:bottom w:val="nil"/>
          <w:right w:val="nil"/>
          <w:between w:val="nil"/>
        </w:pBdr>
        <w:snapToGrid w:val="0"/>
        <w:spacing w:line="300" w:lineRule="auto"/>
        <w:ind w:left="72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期許透過公開徵件以更開放、跨領域</w:t>
      </w:r>
      <w:r w:rsidR="00096E54" w:rsidRPr="00E12E0C">
        <w:rPr>
          <w:rFonts w:ascii="微軟正黑體" w:eastAsia="微軟正黑體" w:hAnsi="微軟正黑體" w:cs="微軟正黑體" w:hint="eastAsia"/>
          <w:color w:val="000000" w:themeColor="text1"/>
          <w:sz w:val="28"/>
          <w:szCs w:val="28"/>
        </w:rPr>
        <w:t>的交流平臺，提供藝術創作多元展演的發表場域。</w:t>
      </w:r>
    </w:p>
    <w:p w14:paraId="0000000A" w14:textId="100D084D" w:rsidR="000561EE" w:rsidRPr="00E12E0C" w:rsidRDefault="00204B6B" w:rsidP="00C108C2">
      <w:pPr>
        <w:snapToGrid w:val="0"/>
        <w:spacing w:beforeLines="50" w:before="120" w:line="300" w:lineRule="auto"/>
        <w:rPr>
          <w:rFonts w:ascii="微軟正黑體" w:eastAsia="微軟正黑體" w:hAnsi="微軟正黑體" w:cs="微軟正黑體"/>
          <w:color w:val="000000" w:themeColor="text1"/>
          <w:sz w:val="28"/>
          <w:szCs w:val="28"/>
        </w:rPr>
      </w:pPr>
      <w:bookmarkStart w:id="0" w:name="_heading=h.gjdgxs" w:colFirst="0" w:colLast="0"/>
      <w:bookmarkEnd w:id="0"/>
      <w:r w:rsidRPr="00E12E0C">
        <w:rPr>
          <w:rFonts w:ascii="微軟正黑體" w:eastAsia="微軟正黑體" w:hAnsi="微軟正黑體" w:cs="微軟正黑體" w:hint="eastAsia"/>
          <w:b/>
          <w:color w:val="000000" w:themeColor="text1"/>
          <w:sz w:val="28"/>
          <w:szCs w:val="28"/>
        </w:rPr>
        <w:t>二、</w:t>
      </w:r>
      <w:r w:rsidR="001A2C17" w:rsidRPr="00E12E0C">
        <w:rPr>
          <w:rFonts w:ascii="微軟正黑體" w:eastAsia="微軟正黑體" w:hAnsi="微軟正黑體" w:cs="微軟正黑體"/>
          <w:b/>
          <w:color w:val="000000" w:themeColor="text1"/>
          <w:sz w:val="28"/>
          <w:szCs w:val="28"/>
        </w:rPr>
        <w:t>計畫</w:t>
      </w:r>
      <w:r w:rsidR="005C379A" w:rsidRPr="00E12E0C">
        <w:rPr>
          <w:rFonts w:ascii="微軟正黑體" w:eastAsia="微軟正黑體" w:hAnsi="微軟正黑體" w:cs="微軟正黑體" w:hint="eastAsia"/>
          <w:b/>
          <w:color w:val="000000" w:themeColor="text1"/>
          <w:sz w:val="28"/>
          <w:szCs w:val="28"/>
        </w:rPr>
        <w:t>類別</w:t>
      </w:r>
      <w:r w:rsidR="001A2C17" w:rsidRPr="00E12E0C">
        <w:rPr>
          <w:rFonts w:ascii="微軟正黑體" w:eastAsia="微軟正黑體" w:hAnsi="微軟正黑體" w:cs="微軟正黑體"/>
          <w:b/>
          <w:color w:val="000000" w:themeColor="text1"/>
          <w:sz w:val="28"/>
          <w:szCs w:val="28"/>
        </w:rPr>
        <w:t>：</w:t>
      </w:r>
      <w:r w:rsidR="00A97C0F" w:rsidRPr="00E12E0C">
        <w:rPr>
          <w:rFonts w:ascii="微軟正黑體" w:eastAsia="微軟正黑體" w:hAnsi="微軟正黑體" w:cs="微軟正黑體" w:hint="eastAsia"/>
          <w:b/>
          <w:bCs/>
          <w:color w:val="000000" w:themeColor="text1"/>
          <w:sz w:val="28"/>
          <w:szCs w:val="28"/>
        </w:rPr>
        <w:t>Art Supporting Project策展支持</w:t>
      </w:r>
    </w:p>
    <w:p w14:paraId="5E35A747" w14:textId="771AFD59" w:rsidR="005C379A" w:rsidRPr="00E12E0C" w:rsidRDefault="001A2C17" w:rsidP="00C108C2">
      <w:pPr>
        <w:pStyle w:val="a4"/>
        <w:numPr>
          <w:ilvl w:val="0"/>
          <w:numId w:val="35"/>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視覺藝術類</w:t>
      </w:r>
      <w:r w:rsidR="00727507" w:rsidRPr="00E12E0C">
        <w:rPr>
          <w:rFonts w:ascii="微軟正黑體" w:eastAsia="微軟正黑體" w:hAnsi="微軟正黑體" w:cs="微軟正黑體" w:hint="eastAsia"/>
          <w:color w:val="000000" w:themeColor="text1"/>
          <w:sz w:val="28"/>
          <w:szCs w:val="28"/>
        </w:rPr>
        <w:t>策展規劃</w:t>
      </w:r>
      <w:r w:rsidRPr="00E12E0C">
        <w:rPr>
          <w:rFonts w:ascii="微軟正黑體" w:eastAsia="微軟正黑體" w:hAnsi="微軟正黑體" w:cs="微軟正黑體"/>
          <w:color w:val="000000" w:themeColor="text1"/>
          <w:sz w:val="28"/>
          <w:szCs w:val="28"/>
        </w:rPr>
        <w:t>，媒材形式不限，</w:t>
      </w:r>
      <w:r w:rsidR="00A97C0F" w:rsidRPr="00E12E0C">
        <w:rPr>
          <w:rFonts w:ascii="微軟正黑體" w:eastAsia="微軟正黑體" w:hAnsi="微軟正黑體" w:cs="微軟正黑體" w:hint="eastAsia"/>
          <w:color w:val="000000" w:themeColor="text1"/>
          <w:sz w:val="28"/>
          <w:szCs w:val="28"/>
        </w:rPr>
        <w:t>須</w:t>
      </w:r>
      <w:r w:rsidRPr="00E12E0C">
        <w:rPr>
          <w:rFonts w:ascii="微軟正黑體" w:eastAsia="微軟正黑體" w:hAnsi="微軟正黑體" w:cs="微軟正黑體"/>
          <w:color w:val="000000" w:themeColor="text1"/>
          <w:sz w:val="28"/>
          <w:szCs w:val="28"/>
        </w:rPr>
        <w:t>依本館空間進行規劃。</w:t>
      </w:r>
    </w:p>
    <w:p w14:paraId="2BF30F5C" w14:textId="0FE7BEE2" w:rsidR="00A97C0F" w:rsidRPr="00E12E0C" w:rsidRDefault="00AA07FB" w:rsidP="00C108C2">
      <w:pPr>
        <w:pStyle w:val="a4"/>
        <w:numPr>
          <w:ilvl w:val="0"/>
          <w:numId w:val="35"/>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本館聘請國內外策展人與相關領域專家擔任顧問導師，並設有觀察員制度，與獲選者共同完成策展案。</w:t>
      </w:r>
      <w:r w:rsidR="00A97C0F" w:rsidRPr="00E12E0C">
        <w:rPr>
          <w:rFonts w:ascii="微軟正黑體" w:eastAsia="微軟正黑體" w:hAnsi="微軟正黑體" w:cs="微軟正黑體" w:hint="eastAsia"/>
          <w:color w:val="000000" w:themeColor="text1"/>
          <w:sz w:val="28"/>
          <w:szCs w:val="28"/>
        </w:rPr>
        <w:t>申請者可於申請時提供顧問導師</w:t>
      </w:r>
      <w:r w:rsidR="00C62249" w:rsidRPr="00E12E0C">
        <w:rPr>
          <w:rFonts w:ascii="微軟正黑體" w:eastAsia="微軟正黑體" w:hAnsi="微軟正黑體" w:cs="微軟正黑體" w:hint="eastAsia"/>
          <w:color w:val="000000" w:themeColor="text1"/>
          <w:sz w:val="28"/>
          <w:szCs w:val="28"/>
        </w:rPr>
        <w:t>之</w:t>
      </w:r>
      <w:r w:rsidR="00727507" w:rsidRPr="00E12E0C">
        <w:rPr>
          <w:rFonts w:ascii="微軟正黑體" w:eastAsia="微軟正黑體" w:hAnsi="微軟正黑體" w:cs="微軟正黑體" w:hint="eastAsia"/>
          <w:color w:val="000000" w:themeColor="text1"/>
          <w:sz w:val="28"/>
          <w:szCs w:val="28"/>
        </w:rPr>
        <w:t>希望</w:t>
      </w:r>
      <w:r w:rsidR="00A97C0F" w:rsidRPr="00E12E0C">
        <w:rPr>
          <w:rFonts w:ascii="微軟正黑體" w:eastAsia="微軟正黑體" w:hAnsi="微軟正黑體" w:cs="微軟正黑體" w:hint="eastAsia"/>
          <w:color w:val="000000" w:themeColor="text1"/>
          <w:sz w:val="28"/>
          <w:szCs w:val="28"/>
        </w:rPr>
        <w:t>人選，由本館協助媒合。</w:t>
      </w:r>
    </w:p>
    <w:p w14:paraId="6803534A" w14:textId="586999F4" w:rsidR="00A97C0F" w:rsidRPr="00E12E0C" w:rsidRDefault="00A97C0F" w:rsidP="00BC2EFE">
      <w:pPr>
        <w:pStyle w:val="a4"/>
        <w:numPr>
          <w:ilvl w:val="0"/>
          <w:numId w:val="35"/>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獲選者須依約與顧問導師定期以線上或實體會議討論展覽方向，並提交</w:t>
      </w:r>
      <w:r w:rsidR="00A95D6B" w:rsidRPr="00E12E0C">
        <w:rPr>
          <w:rFonts w:ascii="微軟正黑體" w:eastAsia="微軟正黑體" w:hAnsi="微軟正黑體" w:cs="微軟正黑體" w:hint="eastAsia"/>
          <w:color w:val="000000" w:themeColor="text1"/>
          <w:sz w:val="28"/>
          <w:szCs w:val="28"/>
        </w:rPr>
        <w:t>紀</w:t>
      </w:r>
      <w:r w:rsidRPr="00E12E0C">
        <w:rPr>
          <w:rFonts w:ascii="微軟正黑體" w:eastAsia="微軟正黑體" w:hAnsi="微軟正黑體" w:cs="微軟正黑體" w:hint="eastAsia"/>
          <w:color w:val="000000" w:themeColor="text1"/>
          <w:sz w:val="28"/>
          <w:szCs w:val="28"/>
        </w:rPr>
        <w:t>錄或工作日誌。</w:t>
      </w:r>
    </w:p>
    <w:p w14:paraId="17E5537D" w14:textId="3F63302E" w:rsidR="00625009" w:rsidRPr="00E12E0C" w:rsidRDefault="00204B6B" w:rsidP="00C108C2">
      <w:pPr>
        <w:pBdr>
          <w:top w:val="nil"/>
          <w:left w:val="nil"/>
          <w:bottom w:val="nil"/>
          <w:right w:val="nil"/>
          <w:between w:val="nil"/>
        </w:pBdr>
        <w:snapToGrid w:val="0"/>
        <w:spacing w:beforeLines="50" w:before="120" w:line="300" w:lineRule="auto"/>
        <w:ind w:left="560" w:hangingChars="200" w:hanging="56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b/>
          <w:color w:val="000000" w:themeColor="text1"/>
          <w:sz w:val="28"/>
          <w:szCs w:val="28"/>
        </w:rPr>
        <w:t>三、</w:t>
      </w:r>
      <w:r w:rsidR="001A2C17" w:rsidRPr="00E12E0C">
        <w:rPr>
          <w:rFonts w:ascii="微軟正黑體" w:eastAsia="微軟正黑體" w:hAnsi="微軟正黑體" w:cs="微軟正黑體"/>
          <w:b/>
          <w:color w:val="000000" w:themeColor="text1"/>
          <w:sz w:val="28"/>
          <w:szCs w:val="28"/>
        </w:rPr>
        <w:t>展覽空間：</w:t>
      </w:r>
      <w:r w:rsidR="00625009" w:rsidRPr="00E12E0C">
        <w:rPr>
          <w:rFonts w:ascii="微軟正黑體" w:eastAsia="微軟正黑體" w:hAnsi="微軟正黑體" w:cs="微軟正黑體" w:hint="eastAsia"/>
          <w:color w:val="000000" w:themeColor="text1"/>
          <w:sz w:val="28"/>
          <w:szCs w:val="28"/>
        </w:rPr>
        <w:t>本館展覽室</w:t>
      </w:r>
      <w:bookmarkStart w:id="1" w:name="_Hlk191297918"/>
      <w:r w:rsidR="00625009" w:rsidRPr="00E12E0C">
        <w:rPr>
          <w:rFonts w:ascii="微軟正黑體" w:eastAsia="微軟正黑體" w:hAnsi="微軟正黑體" w:cs="微軟正黑體" w:hint="eastAsia"/>
          <w:color w:val="000000" w:themeColor="text1"/>
          <w:sz w:val="28"/>
          <w:szCs w:val="28"/>
        </w:rPr>
        <w:t>A或B，每間展覽室</w:t>
      </w:r>
      <w:r w:rsidR="00006FB4" w:rsidRPr="00E12E0C">
        <w:rPr>
          <w:rFonts w:ascii="微軟正黑體" w:eastAsia="微軟正黑體" w:hAnsi="微軟正黑體" w:cs="微軟正黑體" w:hint="eastAsia"/>
          <w:color w:val="000000" w:themeColor="text1"/>
          <w:sz w:val="28"/>
          <w:szCs w:val="28"/>
        </w:rPr>
        <w:t>將</w:t>
      </w:r>
      <w:r w:rsidR="00625009" w:rsidRPr="00E12E0C">
        <w:rPr>
          <w:rFonts w:ascii="微軟正黑體" w:eastAsia="微軟正黑體" w:hAnsi="微軟正黑體" w:cs="微軟正黑體" w:hint="eastAsia"/>
          <w:color w:val="000000" w:themeColor="text1"/>
          <w:sz w:val="28"/>
          <w:szCs w:val="28"/>
        </w:rPr>
        <w:t>劃分為2個展區，平面圖資訊詳見附件1</w:t>
      </w:r>
      <w:bookmarkEnd w:id="1"/>
      <w:r w:rsidR="00614EB9" w:rsidRPr="00E12E0C">
        <w:rPr>
          <w:rFonts w:ascii="微軟正黑體" w:eastAsia="微軟正黑體" w:hAnsi="微軟正黑體" w:cs="微軟正黑體" w:hint="eastAsia"/>
          <w:color w:val="000000" w:themeColor="text1"/>
          <w:sz w:val="28"/>
          <w:szCs w:val="28"/>
        </w:rPr>
        <w:t>，實際展出位置由本館安排。</w:t>
      </w:r>
    </w:p>
    <w:p w14:paraId="08453ECD" w14:textId="442249F0" w:rsidR="005C379A"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四、</w:t>
      </w:r>
      <w:r w:rsidR="00884A1B" w:rsidRPr="00E12E0C">
        <w:rPr>
          <w:rFonts w:ascii="微軟正黑體" w:eastAsia="微軟正黑體" w:hAnsi="微軟正黑體" w:cs="微軟正黑體" w:hint="eastAsia"/>
          <w:b/>
          <w:color w:val="000000" w:themeColor="text1"/>
          <w:sz w:val="28"/>
          <w:szCs w:val="28"/>
        </w:rPr>
        <w:t>期程</w:t>
      </w:r>
      <w:r w:rsidR="001A2C17" w:rsidRPr="00E12E0C">
        <w:rPr>
          <w:rFonts w:ascii="微軟正黑體" w:eastAsia="微軟正黑體" w:hAnsi="微軟正黑體" w:cs="微軟正黑體"/>
          <w:b/>
          <w:color w:val="000000" w:themeColor="text1"/>
          <w:sz w:val="28"/>
          <w:szCs w:val="28"/>
        </w:rPr>
        <w:t>：</w:t>
      </w:r>
    </w:p>
    <w:tbl>
      <w:tblPr>
        <w:tblStyle w:val="af2"/>
        <w:tblW w:w="0" w:type="auto"/>
        <w:jc w:val="center"/>
        <w:tblLook w:val="04A0" w:firstRow="1" w:lastRow="0" w:firstColumn="1" w:lastColumn="0" w:noHBand="0" w:noVBand="1"/>
      </w:tblPr>
      <w:tblGrid>
        <w:gridCol w:w="1559"/>
        <w:gridCol w:w="3114"/>
        <w:gridCol w:w="3686"/>
      </w:tblGrid>
      <w:tr w:rsidR="00E12E0C" w:rsidRPr="00E12E0C" w14:paraId="3A6FF1EC" w14:textId="77777777" w:rsidTr="00C108C2">
        <w:trPr>
          <w:trHeight w:val="285"/>
          <w:jc w:val="center"/>
        </w:trPr>
        <w:tc>
          <w:tcPr>
            <w:tcW w:w="1559" w:type="dxa"/>
            <w:shd w:val="clear" w:color="auto" w:fill="E7E6E6" w:themeFill="background2"/>
          </w:tcPr>
          <w:p w14:paraId="31798433" w14:textId="069CEACC"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lastRenderedPageBreak/>
              <w:t>項目</w:t>
            </w:r>
          </w:p>
        </w:tc>
        <w:tc>
          <w:tcPr>
            <w:tcW w:w="3114" w:type="dxa"/>
            <w:shd w:val="clear" w:color="auto" w:fill="E7E6E6" w:themeFill="background2"/>
          </w:tcPr>
          <w:p w14:paraId="1DD1652E" w14:textId="0553556B"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期程</w:t>
            </w:r>
          </w:p>
        </w:tc>
        <w:tc>
          <w:tcPr>
            <w:tcW w:w="3686" w:type="dxa"/>
            <w:shd w:val="clear" w:color="auto" w:fill="E7E6E6" w:themeFill="background2"/>
          </w:tcPr>
          <w:p w14:paraId="05236896" w14:textId="2E1EC5F2"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備註</w:t>
            </w:r>
          </w:p>
        </w:tc>
      </w:tr>
      <w:tr w:rsidR="00E12E0C" w:rsidRPr="00E12E0C" w14:paraId="76C8582F" w14:textId="77777777" w:rsidTr="00C108C2">
        <w:trPr>
          <w:jc w:val="center"/>
        </w:trPr>
        <w:tc>
          <w:tcPr>
            <w:tcW w:w="1559" w:type="dxa"/>
            <w:vAlign w:val="center"/>
          </w:tcPr>
          <w:p w14:paraId="73A0C3BF" w14:textId="08ECC5D4"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申請</w:t>
            </w:r>
            <w:r w:rsidR="008615B3" w:rsidRPr="00E12E0C">
              <w:rPr>
                <w:rFonts w:ascii="微軟正黑體" w:eastAsia="微軟正黑體" w:hAnsi="微軟正黑體" w:cs="微軟正黑體" w:hint="eastAsia"/>
                <w:bCs/>
                <w:color w:val="000000" w:themeColor="text1"/>
                <w:sz w:val="28"/>
                <w:szCs w:val="28"/>
              </w:rPr>
              <w:t>期間</w:t>
            </w:r>
          </w:p>
        </w:tc>
        <w:tc>
          <w:tcPr>
            <w:tcW w:w="3114" w:type="dxa"/>
            <w:vAlign w:val="center"/>
          </w:tcPr>
          <w:p w14:paraId="79826E7E" w14:textId="5F4652C6" w:rsidR="005C379A" w:rsidRPr="00E12E0C" w:rsidRDefault="006F6448" w:rsidP="006F6448">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自公告日起</w:t>
            </w:r>
            <w:r w:rsidR="005C379A" w:rsidRPr="00E12E0C">
              <w:rPr>
                <w:rFonts w:ascii="微軟正黑體" w:eastAsia="微軟正黑體" w:hAnsi="微軟正黑體" w:cs="微軟正黑體" w:hint="eastAsia"/>
                <w:bCs/>
                <w:color w:val="000000" w:themeColor="text1"/>
                <w:sz w:val="28"/>
                <w:szCs w:val="28"/>
              </w:rPr>
              <w:t xml:space="preserve"> 至</w:t>
            </w:r>
            <w:r w:rsidR="005D045C" w:rsidRPr="00E12E0C">
              <w:rPr>
                <w:rFonts w:ascii="微軟正黑體" w:eastAsia="微軟正黑體" w:hAnsi="微軟正黑體" w:cs="微軟正黑體"/>
                <w:bCs/>
                <w:color w:val="000000" w:themeColor="text1"/>
                <w:sz w:val="28"/>
                <w:szCs w:val="28"/>
              </w:rPr>
              <w:t>2026</w:t>
            </w:r>
            <w:r w:rsidR="005D045C" w:rsidRPr="00E12E0C">
              <w:rPr>
                <w:rFonts w:ascii="微軟正黑體" w:eastAsia="微軟正黑體" w:hAnsi="微軟正黑體" w:cs="微軟正黑體" w:hint="eastAsia"/>
                <w:bCs/>
                <w:color w:val="000000" w:themeColor="text1"/>
                <w:sz w:val="28"/>
                <w:szCs w:val="28"/>
              </w:rPr>
              <w:t>年1</w:t>
            </w:r>
            <w:r w:rsidR="005C379A" w:rsidRPr="00E12E0C">
              <w:rPr>
                <w:rFonts w:ascii="微軟正黑體" w:eastAsia="微軟正黑體" w:hAnsi="微軟正黑體" w:cs="微軟正黑體" w:hint="eastAsia"/>
                <w:bCs/>
                <w:color w:val="000000" w:themeColor="text1"/>
                <w:sz w:val="28"/>
                <w:szCs w:val="28"/>
              </w:rPr>
              <w:t>月</w:t>
            </w:r>
            <w:r w:rsidR="005D045C" w:rsidRPr="00E12E0C">
              <w:rPr>
                <w:rFonts w:ascii="微軟正黑體" w:eastAsia="微軟正黑體" w:hAnsi="微軟正黑體" w:cs="微軟正黑體" w:hint="eastAsia"/>
                <w:bCs/>
                <w:color w:val="000000" w:themeColor="text1"/>
                <w:sz w:val="28"/>
                <w:szCs w:val="28"/>
              </w:rPr>
              <w:t>1</w:t>
            </w:r>
            <w:r w:rsidR="005D045C" w:rsidRPr="00E12E0C">
              <w:rPr>
                <w:rFonts w:ascii="微軟正黑體" w:eastAsia="微軟正黑體" w:hAnsi="微軟正黑體" w:cs="微軟正黑體"/>
                <w:bCs/>
                <w:color w:val="000000" w:themeColor="text1"/>
                <w:sz w:val="28"/>
                <w:szCs w:val="28"/>
              </w:rPr>
              <w:t>6</w:t>
            </w:r>
            <w:r w:rsidR="005C379A" w:rsidRPr="00E12E0C">
              <w:rPr>
                <w:rFonts w:ascii="微軟正黑體" w:eastAsia="微軟正黑體" w:hAnsi="微軟正黑體" w:cs="微軟正黑體" w:hint="eastAsia"/>
                <w:bCs/>
                <w:color w:val="000000" w:themeColor="text1"/>
                <w:sz w:val="28"/>
                <w:szCs w:val="28"/>
              </w:rPr>
              <w:t>日 23:59截止</w:t>
            </w:r>
          </w:p>
        </w:tc>
        <w:tc>
          <w:tcPr>
            <w:tcW w:w="3686" w:type="dxa"/>
            <w:vAlign w:val="center"/>
          </w:tcPr>
          <w:p w14:paraId="1BD5DE92" w14:textId="722D2EE0" w:rsidR="005C379A" w:rsidRPr="00E12E0C" w:rsidRDefault="00147329" w:rsidP="00C108C2">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採Email線上投件</w:t>
            </w:r>
          </w:p>
        </w:tc>
      </w:tr>
      <w:tr w:rsidR="00E12E0C" w:rsidRPr="00E12E0C" w14:paraId="39340A3D" w14:textId="77777777" w:rsidTr="00C108C2">
        <w:trPr>
          <w:jc w:val="center"/>
        </w:trPr>
        <w:tc>
          <w:tcPr>
            <w:tcW w:w="1559" w:type="dxa"/>
            <w:vAlign w:val="center"/>
          </w:tcPr>
          <w:p w14:paraId="7EEBF869" w14:textId="709F6546"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評審期間</w:t>
            </w:r>
          </w:p>
        </w:tc>
        <w:tc>
          <w:tcPr>
            <w:tcW w:w="3114" w:type="dxa"/>
            <w:vAlign w:val="center"/>
          </w:tcPr>
          <w:p w14:paraId="3DA5BF5E" w14:textId="09EE9EAA" w:rsidR="005C379A" w:rsidRPr="00E12E0C" w:rsidRDefault="005C379A" w:rsidP="00C108C2">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202</w:t>
            </w:r>
            <w:r w:rsidR="004D4590" w:rsidRPr="00E12E0C">
              <w:rPr>
                <w:rFonts w:ascii="微軟正黑體" w:eastAsia="微軟正黑體" w:hAnsi="微軟正黑體" w:cs="微軟正黑體"/>
                <w:bCs/>
                <w:color w:val="000000" w:themeColor="text1"/>
                <w:sz w:val="28"/>
                <w:szCs w:val="28"/>
              </w:rPr>
              <w:t>6</w:t>
            </w:r>
            <w:r w:rsidRPr="00E12E0C">
              <w:rPr>
                <w:rFonts w:ascii="微軟正黑體" w:eastAsia="微軟正黑體" w:hAnsi="微軟正黑體" w:cs="微軟正黑體" w:hint="eastAsia"/>
                <w:bCs/>
                <w:color w:val="000000" w:themeColor="text1"/>
                <w:sz w:val="28"/>
                <w:szCs w:val="28"/>
              </w:rPr>
              <w:t>年</w:t>
            </w:r>
            <w:r w:rsidR="005D045C" w:rsidRPr="00E12E0C">
              <w:rPr>
                <w:rFonts w:ascii="微軟正黑體" w:eastAsia="微軟正黑體" w:hAnsi="微軟正黑體" w:cs="微軟正黑體"/>
                <w:bCs/>
                <w:color w:val="000000" w:themeColor="text1"/>
                <w:sz w:val="28"/>
                <w:szCs w:val="28"/>
              </w:rPr>
              <w:t>2~3</w:t>
            </w:r>
            <w:r w:rsidRPr="00E12E0C">
              <w:rPr>
                <w:rFonts w:ascii="微軟正黑體" w:eastAsia="微軟正黑體" w:hAnsi="微軟正黑體" w:cs="微軟正黑體" w:hint="eastAsia"/>
                <w:bCs/>
                <w:color w:val="000000" w:themeColor="text1"/>
                <w:sz w:val="28"/>
                <w:szCs w:val="28"/>
              </w:rPr>
              <w:t>月召開評審</w:t>
            </w:r>
          </w:p>
        </w:tc>
        <w:tc>
          <w:tcPr>
            <w:tcW w:w="3686" w:type="dxa"/>
            <w:vAlign w:val="center"/>
          </w:tcPr>
          <w:p w14:paraId="1AAB504B" w14:textId="77777777" w:rsidR="005C379A" w:rsidRPr="00E12E0C" w:rsidRDefault="005C379A" w:rsidP="00C108C2">
            <w:pPr>
              <w:snapToGrid w:val="0"/>
              <w:jc w:val="both"/>
              <w:rPr>
                <w:rFonts w:ascii="微軟正黑體" w:eastAsia="微軟正黑體" w:hAnsi="微軟正黑體" w:cs="微軟正黑體"/>
                <w:b/>
                <w:color w:val="000000" w:themeColor="text1"/>
                <w:sz w:val="28"/>
                <w:szCs w:val="28"/>
              </w:rPr>
            </w:pPr>
          </w:p>
        </w:tc>
      </w:tr>
      <w:tr w:rsidR="00E12E0C" w:rsidRPr="00E12E0C" w14:paraId="557E2C99" w14:textId="77777777" w:rsidTr="00C108C2">
        <w:trPr>
          <w:jc w:val="center"/>
        </w:trPr>
        <w:tc>
          <w:tcPr>
            <w:tcW w:w="1559" w:type="dxa"/>
            <w:vAlign w:val="center"/>
          </w:tcPr>
          <w:p w14:paraId="1C799A75" w14:textId="6324037E"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結果公告</w:t>
            </w:r>
          </w:p>
        </w:tc>
        <w:tc>
          <w:tcPr>
            <w:tcW w:w="3114" w:type="dxa"/>
            <w:vAlign w:val="center"/>
          </w:tcPr>
          <w:p w14:paraId="7F49F20F" w14:textId="50730C6A" w:rsidR="00B45396" w:rsidRPr="00E12E0C" w:rsidRDefault="005C379A" w:rsidP="00C108C2">
            <w:pPr>
              <w:snapToGrid w:val="0"/>
              <w:jc w:val="both"/>
              <w:rPr>
                <w:rFonts w:ascii="微軟正黑體" w:eastAsia="微軟正黑體" w:hAnsi="微軟正黑體" w:cs="微軟正黑體"/>
                <w:bCs/>
                <w:color w:val="000000" w:themeColor="text1"/>
                <w:sz w:val="28"/>
                <w:szCs w:val="28"/>
              </w:rPr>
            </w:pPr>
            <w:r w:rsidRPr="00E12E0C">
              <w:rPr>
                <w:rFonts w:ascii="微軟正黑體" w:eastAsia="微軟正黑體" w:hAnsi="微軟正黑體" w:cs="微軟正黑體" w:hint="eastAsia"/>
                <w:bCs/>
                <w:color w:val="000000" w:themeColor="text1"/>
                <w:sz w:val="28"/>
                <w:szCs w:val="28"/>
              </w:rPr>
              <w:t>2026年</w:t>
            </w:r>
            <w:r w:rsidR="005D045C" w:rsidRPr="00E12E0C">
              <w:rPr>
                <w:rFonts w:ascii="微軟正黑體" w:eastAsia="微軟正黑體" w:hAnsi="微軟正黑體" w:cs="微軟正黑體"/>
                <w:bCs/>
                <w:color w:val="000000" w:themeColor="text1"/>
                <w:sz w:val="28"/>
                <w:szCs w:val="28"/>
              </w:rPr>
              <w:t>3</w:t>
            </w:r>
            <w:r w:rsidRPr="00E12E0C">
              <w:rPr>
                <w:rFonts w:ascii="微軟正黑體" w:eastAsia="微軟正黑體" w:hAnsi="微軟正黑體" w:cs="微軟正黑體" w:hint="eastAsia"/>
                <w:bCs/>
                <w:color w:val="000000" w:themeColor="text1"/>
                <w:sz w:val="28"/>
                <w:szCs w:val="28"/>
              </w:rPr>
              <w:t>月</w:t>
            </w:r>
            <w:r w:rsidR="005D045C" w:rsidRPr="00E12E0C">
              <w:rPr>
                <w:rFonts w:ascii="微軟正黑體" w:eastAsia="微軟正黑體" w:hAnsi="微軟正黑體" w:cs="微軟正黑體"/>
                <w:bCs/>
                <w:color w:val="000000" w:themeColor="text1"/>
                <w:sz w:val="28"/>
                <w:szCs w:val="28"/>
              </w:rPr>
              <w:t>13</w:t>
            </w:r>
            <w:r w:rsidRPr="00E12E0C">
              <w:rPr>
                <w:rFonts w:ascii="微軟正黑體" w:eastAsia="微軟正黑體" w:hAnsi="微軟正黑體" w:cs="微軟正黑體" w:hint="eastAsia"/>
                <w:bCs/>
                <w:color w:val="000000" w:themeColor="text1"/>
                <w:sz w:val="28"/>
                <w:szCs w:val="28"/>
              </w:rPr>
              <w:t>日前</w:t>
            </w:r>
          </w:p>
          <w:p w14:paraId="00273B3F" w14:textId="787017B2" w:rsidR="005C379A" w:rsidRPr="00E12E0C" w:rsidRDefault="005C379A" w:rsidP="00C108C2">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公告</w:t>
            </w:r>
          </w:p>
        </w:tc>
        <w:tc>
          <w:tcPr>
            <w:tcW w:w="3686" w:type="dxa"/>
            <w:vAlign w:val="center"/>
          </w:tcPr>
          <w:p w14:paraId="7C1890F6" w14:textId="0090325C" w:rsidR="005C379A" w:rsidRPr="00E12E0C" w:rsidRDefault="005C379A" w:rsidP="00C108C2">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公告於本館網站</w:t>
            </w:r>
          </w:p>
        </w:tc>
      </w:tr>
      <w:tr w:rsidR="00E12E0C" w:rsidRPr="00E12E0C" w14:paraId="7EFE7806" w14:textId="77777777" w:rsidTr="00C108C2">
        <w:trPr>
          <w:jc w:val="center"/>
        </w:trPr>
        <w:tc>
          <w:tcPr>
            <w:tcW w:w="1559" w:type="dxa"/>
            <w:vAlign w:val="center"/>
          </w:tcPr>
          <w:p w14:paraId="6481BBC7" w14:textId="3A7BBD07" w:rsidR="005C379A" w:rsidRPr="00E12E0C" w:rsidRDefault="005C379A" w:rsidP="00C108C2">
            <w:pPr>
              <w:snapToGrid w:val="0"/>
              <w:jc w:val="center"/>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展期安排</w:t>
            </w:r>
          </w:p>
        </w:tc>
        <w:tc>
          <w:tcPr>
            <w:tcW w:w="3114" w:type="dxa"/>
            <w:vAlign w:val="center"/>
          </w:tcPr>
          <w:p w14:paraId="600DA519" w14:textId="276D872F" w:rsidR="005C379A" w:rsidRPr="00E12E0C" w:rsidRDefault="005C379A" w:rsidP="00C108C2">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Cs/>
                <w:color w:val="000000" w:themeColor="text1"/>
                <w:sz w:val="28"/>
                <w:szCs w:val="28"/>
              </w:rPr>
              <w:t>2027</w:t>
            </w:r>
            <w:r w:rsidR="00884A1B" w:rsidRPr="00E12E0C">
              <w:rPr>
                <w:rFonts w:ascii="微軟正黑體" w:eastAsia="微軟正黑體" w:hAnsi="微軟正黑體" w:cs="微軟正黑體" w:hint="eastAsia"/>
                <w:bCs/>
                <w:color w:val="000000" w:themeColor="text1"/>
                <w:sz w:val="28"/>
                <w:szCs w:val="28"/>
              </w:rPr>
              <w:t>年</w:t>
            </w:r>
            <w:r w:rsidR="007E6678" w:rsidRPr="00E12E0C">
              <w:rPr>
                <w:rFonts w:ascii="微軟正黑體" w:eastAsia="微軟正黑體" w:hAnsi="微軟正黑體" w:cs="微軟正黑體" w:hint="eastAsia"/>
                <w:bCs/>
                <w:color w:val="000000" w:themeColor="text1"/>
                <w:sz w:val="28"/>
                <w:szCs w:val="28"/>
              </w:rPr>
              <w:t>下</w:t>
            </w:r>
            <w:r w:rsidRPr="00E12E0C">
              <w:rPr>
                <w:rFonts w:ascii="微軟正黑體" w:eastAsia="微軟正黑體" w:hAnsi="微軟正黑體" w:cs="微軟正黑體" w:hint="eastAsia"/>
                <w:bCs/>
                <w:color w:val="000000" w:themeColor="text1"/>
                <w:sz w:val="28"/>
                <w:szCs w:val="28"/>
              </w:rPr>
              <w:t>半年</w:t>
            </w:r>
          </w:p>
        </w:tc>
        <w:tc>
          <w:tcPr>
            <w:tcW w:w="3686" w:type="dxa"/>
            <w:vAlign w:val="center"/>
          </w:tcPr>
          <w:p w14:paraId="068387D4" w14:textId="4CA4E6B5" w:rsidR="005C379A" w:rsidRPr="00E12E0C" w:rsidRDefault="005C379A" w:rsidP="00C108C2">
            <w:pPr>
              <w:snapToGrid w:val="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bCs/>
                <w:color w:val="000000" w:themeColor="text1"/>
                <w:sz w:val="28"/>
                <w:szCs w:val="28"/>
              </w:rPr>
              <w:t>每檔以1</w:t>
            </w:r>
            <w:r w:rsidRPr="00E12E0C">
              <w:rPr>
                <w:rFonts w:ascii="微軟正黑體" w:eastAsia="微軟正黑體" w:hAnsi="微軟正黑體" w:cs="微軟正黑體" w:hint="eastAsia"/>
                <w:bCs/>
                <w:color w:val="000000" w:themeColor="text1"/>
                <w:sz w:val="28"/>
                <w:szCs w:val="28"/>
              </w:rPr>
              <w:t>6</w:t>
            </w:r>
            <w:r w:rsidRPr="00E12E0C">
              <w:rPr>
                <w:rFonts w:ascii="微軟正黑體" w:eastAsia="微軟正黑體" w:hAnsi="微軟正黑體" w:cs="微軟正黑體"/>
                <w:bCs/>
                <w:color w:val="000000" w:themeColor="text1"/>
                <w:sz w:val="28"/>
                <w:szCs w:val="28"/>
              </w:rPr>
              <w:t>週為原則</w:t>
            </w:r>
            <w:r w:rsidR="006C19AD" w:rsidRPr="00E12E0C">
              <w:rPr>
                <w:rFonts w:ascii="微軟正黑體" w:eastAsia="微軟正黑體" w:hAnsi="微軟正黑體" w:cs="微軟正黑體" w:hint="eastAsia"/>
                <w:bCs/>
                <w:color w:val="000000" w:themeColor="text1"/>
                <w:sz w:val="28"/>
                <w:szCs w:val="28"/>
              </w:rPr>
              <w:t>(</w:t>
            </w:r>
            <w:r w:rsidRPr="00E12E0C">
              <w:rPr>
                <w:rFonts w:ascii="微軟正黑體" w:eastAsia="微軟正黑體" w:hAnsi="微軟正黑體" w:cs="微軟正黑體"/>
                <w:bCs/>
                <w:color w:val="000000" w:themeColor="text1"/>
                <w:sz w:val="28"/>
                <w:szCs w:val="28"/>
              </w:rPr>
              <w:t>含布卸展</w:t>
            </w:r>
            <w:r w:rsidR="006C19AD" w:rsidRPr="00E12E0C">
              <w:rPr>
                <w:rFonts w:ascii="微軟正黑體" w:eastAsia="微軟正黑體" w:hAnsi="微軟正黑體" w:cs="微軟正黑體" w:hint="eastAsia"/>
                <w:bCs/>
                <w:color w:val="000000" w:themeColor="text1"/>
                <w:sz w:val="28"/>
                <w:szCs w:val="28"/>
              </w:rPr>
              <w:t>)</w:t>
            </w:r>
            <w:r w:rsidRPr="00E12E0C">
              <w:rPr>
                <w:rFonts w:ascii="微軟正黑體" w:eastAsia="微軟正黑體" w:hAnsi="微軟正黑體" w:cs="微軟正黑體" w:hint="eastAsia"/>
                <w:bCs/>
                <w:color w:val="000000" w:themeColor="text1"/>
                <w:sz w:val="28"/>
                <w:szCs w:val="28"/>
              </w:rPr>
              <w:t>，</w:t>
            </w:r>
            <w:r w:rsidRPr="00E12E0C">
              <w:rPr>
                <w:rFonts w:ascii="微軟正黑體" w:eastAsia="微軟正黑體" w:hAnsi="微軟正黑體" w:cs="微軟正黑體"/>
                <w:bCs/>
                <w:color w:val="000000" w:themeColor="text1"/>
                <w:sz w:val="28"/>
                <w:szCs w:val="28"/>
              </w:rPr>
              <w:t>由本館安排檔期並視情況調整。</w:t>
            </w:r>
          </w:p>
        </w:tc>
      </w:tr>
    </w:tbl>
    <w:p w14:paraId="5339BAA4" w14:textId="34F7B675" w:rsidR="005C379A"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b/>
          <w:color w:val="000000" w:themeColor="text1"/>
          <w:sz w:val="28"/>
          <w:szCs w:val="28"/>
        </w:rPr>
        <w:t>五、</w:t>
      </w:r>
      <w:r w:rsidR="001A2C17" w:rsidRPr="00E12E0C">
        <w:rPr>
          <w:rFonts w:ascii="微軟正黑體" w:eastAsia="微軟正黑體" w:hAnsi="微軟正黑體" w:cs="微軟正黑體"/>
          <w:b/>
          <w:color w:val="000000" w:themeColor="text1"/>
          <w:sz w:val="28"/>
          <w:szCs w:val="28"/>
        </w:rPr>
        <w:t>申請資格：</w:t>
      </w:r>
    </w:p>
    <w:p w14:paraId="00000011" w14:textId="7816BBF8" w:rsidR="000561EE" w:rsidRPr="00E12E0C" w:rsidRDefault="001A2C17" w:rsidP="00C108C2">
      <w:pPr>
        <w:pStyle w:val="a4"/>
        <w:numPr>
          <w:ilvl w:val="0"/>
          <w:numId w:val="17"/>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從事藝術</w:t>
      </w:r>
      <w:r w:rsidR="00E71BB6" w:rsidRPr="00E12E0C">
        <w:rPr>
          <w:rFonts w:ascii="微軟正黑體" w:eastAsia="微軟正黑體" w:hAnsi="微軟正黑體" w:cs="微軟正黑體" w:hint="eastAsia"/>
          <w:color w:val="000000" w:themeColor="text1"/>
          <w:sz w:val="28"/>
          <w:szCs w:val="28"/>
        </w:rPr>
        <w:t>策展規劃</w:t>
      </w:r>
      <w:r w:rsidRPr="00E12E0C">
        <w:rPr>
          <w:rFonts w:ascii="微軟正黑體" w:eastAsia="微軟正黑體" w:hAnsi="微軟正黑體" w:cs="微軟正黑體"/>
          <w:color w:val="000000" w:themeColor="text1"/>
          <w:sz w:val="28"/>
          <w:szCs w:val="28"/>
        </w:rPr>
        <w:t>之個人或團體。</w:t>
      </w:r>
    </w:p>
    <w:p w14:paraId="00000012" w14:textId="77777777" w:rsidR="000561EE" w:rsidRPr="00E12E0C" w:rsidRDefault="001A2C17" w:rsidP="00C108C2">
      <w:pPr>
        <w:pStyle w:val="a4"/>
        <w:numPr>
          <w:ilvl w:val="0"/>
          <w:numId w:val="17"/>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國籍、居住地不限。</w:t>
      </w:r>
    </w:p>
    <w:p w14:paraId="43A5C40A" w14:textId="7EFCCE7B" w:rsidR="0044019C" w:rsidRPr="00E12E0C" w:rsidRDefault="00A97C0F" w:rsidP="00C108C2">
      <w:pPr>
        <w:pStyle w:val="a4"/>
        <w:numPr>
          <w:ilvl w:val="0"/>
          <w:numId w:val="17"/>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本計畫以申請者或團體成員40歲以下者優先，以徵件截止日為準。</w:t>
      </w:r>
    </w:p>
    <w:p w14:paraId="691C01E1" w14:textId="39B2E5B3" w:rsidR="005C379A"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b/>
          <w:color w:val="000000" w:themeColor="text1"/>
          <w:sz w:val="28"/>
          <w:szCs w:val="28"/>
        </w:rPr>
        <w:t>六、</w:t>
      </w:r>
      <w:r w:rsidR="005C379A" w:rsidRPr="00E12E0C">
        <w:rPr>
          <w:rFonts w:ascii="微軟正黑體" w:eastAsia="微軟正黑體" w:hAnsi="微軟正黑體" w:cs="微軟正黑體" w:hint="eastAsia"/>
          <w:b/>
          <w:color w:val="000000" w:themeColor="text1"/>
          <w:sz w:val="28"/>
          <w:szCs w:val="28"/>
        </w:rPr>
        <w:t>申請限制</w:t>
      </w:r>
      <w:r w:rsidR="001A2C17" w:rsidRPr="00E12E0C">
        <w:rPr>
          <w:rFonts w:ascii="微軟正黑體" w:eastAsia="微軟正黑體" w:hAnsi="微軟正黑體" w:cs="微軟正黑體"/>
          <w:b/>
          <w:color w:val="000000" w:themeColor="text1"/>
          <w:sz w:val="28"/>
          <w:szCs w:val="28"/>
        </w:rPr>
        <w:t>：</w:t>
      </w:r>
    </w:p>
    <w:p w14:paraId="3014DF58" w14:textId="19C39820" w:rsidR="005C379A" w:rsidRPr="00E12E0C" w:rsidRDefault="00A97C0F" w:rsidP="00C108C2">
      <w:pPr>
        <w:pStyle w:val="a4"/>
        <w:numPr>
          <w:ilvl w:val="0"/>
          <w:numId w:val="19"/>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機關社團之成果展、學校結畢業展</w:t>
      </w:r>
      <w:r w:rsidR="004D4590" w:rsidRPr="00E12E0C">
        <w:rPr>
          <w:rFonts w:ascii="微軟正黑體" w:eastAsia="微軟正黑體" w:hAnsi="微軟正黑體" w:cs="微軟正黑體" w:hint="eastAsia"/>
          <w:color w:val="000000" w:themeColor="text1"/>
          <w:sz w:val="28"/>
          <w:szCs w:val="28"/>
        </w:rPr>
        <w:t>或為</w:t>
      </w:r>
      <w:r w:rsidRPr="00E12E0C">
        <w:rPr>
          <w:rFonts w:ascii="微軟正黑體" w:eastAsia="微軟正黑體" w:hAnsi="微軟正黑體" w:cs="微軟正黑體"/>
          <w:color w:val="000000" w:themeColor="text1"/>
          <w:sz w:val="28"/>
          <w:szCs w:val="28"/>
        </w:rPr>
        <w:t>升等敘獎、學分學位取得、營利或宗教</w:t>
      </w:r>
      <w:r w:rsidR="004D4590" w:rsidRPr="00E12E0C">
        <w:rPr>
          <w:rFonts w:ascii="微軟正黑體" w:eastAsia="微軟正黑體" w:hAnsi="微軟正黑體" w:cs="微軟正黑體" w:hint="eastAsia"/>
          <w:color w:val="000000" w:themeColor="text1"/>
          <w:sz w:val="28"/>
          <w:szCs w:val="28"/>
        </w:rPr>
        <w:t>之</w:t>
      </w:r>
      <w:r w:rsidRPr="00E12E0C">
        <w:rPr>
          <w:rFonts w:ascii="微軟正黑體" w:eastAsia="微軟正黑體" w:hAnsi="微軟正黑體" w:cs="微軟正黑體"/>
          <w:color w:val="000000" w:themeColor="text1"/>
          <w:sz w:val="28"/>
          <w:szCs w:val="28"/>
        </w:rPr>
        <w:t>活動等皆不予受理</w:t>
      </w:r>
      <w:r w:rsidR="005C379A" w:rsidRPr="00E12E0C">
        <w:rPr>
          <w:rFonts w:ascii="微軟正黑體" w:eastAsia="微軟正黑體" w:hAnsi="微軟正黑體" w:cs="微軟正黑體" w:hint="eastAsia"/>
          <w:color w:val="000000" w:themeColor="text1"/>
          <w:sz w:val="28"/>
          <w:szCs w:val="28"/>
        </w:rPr>
        <w:t>。</w:t>
      </w:r>
    </w:p>
    <w:p w14:paraId="06B441FA" w14:textId="35B9A1A8" w:rsidR="005C379A" w:rsidRPr="00E12E0C" w:rsidRDefault="005C379A" w:rsidP="00C108C2">
      <w:pPr>
        <w:pStyle w:val="a4"/>
        <w:numPr>
          <w:ilvl w:val="0"/>
          <w:numId w:val="19"/>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 xml:space="preserve">提交之展覽計畫以未曾公開發表之內容為限。 </w:t>
      </w:r>
    </w:p>
    <w:p w14:paraId="00000015" w14:textId="09D8DC89" w:rsidR="000561EE"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b/>
          <w:color w:val="000000" w:themeColor="text1"/>
          <w:sz w:val="28"/>
          <w:szCs w:val="28"/>
        </w:rPr>
        <w:t>七、</w:t>
      </w:r>
      <w:r w:rsidR="00D13C16" w:rsidRPr="00E12E0C">
        <w:rPr>
          <w:rFonts w:ascii="微軟正黑體" w:eastAsia="微軟正黑體" w:hAnsi="微軟正黑體" w:cs="微軟正黑體" w:hint="eastAsia"/>
          <w:b/>
          <w:color w:val="000000" w:themeColor="text1"/>
          <w:sz w:val="28"/>
          <w:szCs w:val="28"/>
        </w:rPr>
        <w:t>入選</w:t>
      </w:r>
      <w:r w:rsidR="005C379A" w:rsidRPr="00E12E0C">
        <w:rPr>
          <w:rFonts w:ascii="微軟正黑體" w:eastAsia="微軟正黑體" w:hAnsi="微軟正黑體" w:cs="微軟正黑體"/>
          <w:b/>
          <w:color w:val="000000" w:themeColor="text1"/>
          <w:sz w:val="28"/>
          <w:szCs w:val="28"/>
        </w:rPr>
        <w:t>名額：</w:t>
      </w:r>
      <w:r w:rsidR="00A97C0F" w:rsidRPr="00E12E0C">
        <w:rPr>
          <w:rFonts w:ascii="微軟正黑體" w:eastAsia="微軟正黑體" w:hAnsi="微軟正黑體" w:cs="微軟正黑體"/>
          <w:color w:val="000000" w:themeColor="text1"/>
          <w:sz w:val="28"/>
          <w:szCs w:val="28"/>
        </w:rPr>
        <w:t>1案，另備取1案。</w:t>
      </w:r>
    </w:p>
    <w:p w14:paraId="00000016" w14:textId="26CFBB51" w:rsidR="000561EE"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b/>
          <w:color w:val="000000" w:themeColor="text1"/>
          <w:sz w:val="28"/>
          <w:szCs w:val="28"/>
        </w:rPr>
        <w:t>八、</w:t>
      </w:r>
      <w:r w:rsidR="00D13C16" w:rsidRPr="00E12E0C">
        <w:rPr>
          <w:rFonts w:ascii="微軟正黑體" w:eastAsia="微軟正黑體" w:hAnsi="微軟正黑體" w:cs="微軟正黑體" w:hint="eastAsia"/>
          <w:b/>
          <w:color w:val="000000" w:themeColor="text1"/>
          <w:sz w:val="28"/>
          <w:szCs w:val="28"/>
        </w:rPr>
        <w:t>提供資源</w:t>
      </w:r>
      <w:r w:rsidR="001A2C17" w:rsidRPr="00E12E0C">
        <w:rPr>
          <w:rFonts w:ascii="微軟正黑體" w:eastAsia="微軟正黑體" w:hAnsi="微軟正黑體" w:cs="微軟正黑體"/>
          <w:b/>
          <w:color w:val="000000" w:themeColor="text1"/>
          <w:sz w:val="28"/>
          <w:szCs w:val="28"/>
        </w:rPr>
        <w:t>：</w:t>
      </w:r>
    </w:p>
    <w:p w14:paraId="00000017" w14:textId="3EBAD597" w:rsidR="000561EE" w:rsidRPr="00E12E0C" w:rsidRDefault="009A4371" w:rsidP="00C108C2">
      <w:pPr>
        <w:pStyle w:val="a4"/>
        <w:numPr>
          <w:ilvl w:val="0"/>
          <w:numId w:val="20"/>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由審查委員會核定，</w:t>
      </w:r>
      <w:bookmarkStart w:id="2" w:name="_Hlk186199873"/>
      <w:r w:rsidRPr="00E12E0C">
        <w:rPr>
          <w:rFonts w:ascii="微軟正黑體" w:eastAsia="微軟正黑體" w:hAnsi="微軟正黑體" w:cs="微軟正黑體"/>
          <w:color w:val="000000" w:themeColor="text1"/>
          <w:sz w:val="28"/>
          <w:szCs w:val="28"/>
        </w:rPr>
        <w:t>每一</w:t>
      </w:r>
      <w:r w:rsidRPr="00E12E0C">
        <w:rPr>
          <w:rFonts w:ascii="微軟正黑體" w:eastAsia="微軟正黑體" w:hAnsi="微軟正黑體" w:cs="微軟正黑體" w:hint="eastAsia"/>
          <w:color w:val="000000" w:themeColor="text1"/>
          <w:sz w:val="28"/>
          <w:szCs w:val="28"/>
        </w:rPr>
        <w:t>展區</w:t>
      </w:r>
      <w:r w:rsidRPr="00E12E0C">
        <w:rPr>
          <w:rFonts w:ascii="微軟正黑體" w:eastAsia="微軟正黑體" w:hAnsi="微軟正黑體" w:cs="微軟正黑體"/>
          <w:color w:val="000000" w:themeColor="text1"/>
          <w:sz w:val="28"/>
          <w:szCs w:val="28"/>
        </w:rPr>
        <w:t>至多</w:t>
      </w:r>
      <w:r w:rsidR="00D13C16" w:rsidRPr="00E12E0C">
        <w:rPr>
          <w:rFonts w:ascii="微軟正黑體" w:eastAsia="微軟正黑體" w:hAnsi="微軟正黑體" w:cs="微軟正黑體" w:hint="eastAsia"/>
          <w:color w:val="000000" w:themeColor="text1"/>
          <w:sz w:val="28"/>
          <w:szCs w:val="28"/>
        </w:rPr>
        <w:t>提供新臺幣</w:t>
      </w:r>
      <w:r w:rsidRPr="00E12E0C">
        <w:rPr>
          <w:rFonts w:ascii="微軟正黑體" w:eastAsia="微軟正黑體" w:hAnsi="微軟正黑體" w:cs="微軟正黑體"/>
          <w:color w:val="000000" w:themeColor="text1"/>
          <w:sz w:val="28"/>
          <w:szCs w:val="28"/>
        </w:rPr>
        <w:t>50萬</w:t>
      </w:r>
      <w:bookmarkEnd w:id="2"/>
      <w:r w:rsidR="00D13C16" w:rsidRPr="00E12E0C">
        <w:rPr>
          <w:rFonts w:ascii="微軟正黑體" w:eastAsia="微軟正黑體" w:hAnsi="微軟正黑體" w:cs="微軟正黑體" w:hint="eastAsia"/>
          <w:color w:val="000000" w:themeColor="text1"/>
          <w:sz w:val="28"/>
          <w:szCs w:val="28"/>
        </w:rPr>
        <w:t>元</w:t>
      </w:r>
      <w:r w:rsidR="004E1EB0" w:rsidRPr="00E12E0C">
        <w:rPr>
          <w:rFonts w:ascii="微軟正黑體" w:eastAsia="微軟正黑體" w:hAnsi="微軟正黑體" w:cs="微軟正黑體" w:hint="eastAsia"/>
          <w:color w:val="000000" w:themeColor="text1"/>
          <w:sz w:val="28"/>
          <w:szCs w:val="28"/>
        </w:rPr>
        <w:t>，須依政府採購法簽約，並</w:t>
      </w:r>
      <w:bookmarkStart w:id="3" w:name="_Hlk211169815"/>
      <w:r w:rsidR="00A64273" w:rsidRPr="00E12E0C">
        <w:rPr>
          <w:rFonts w:ascii="微軟正黑體" w:eastAsia="微軟正黑體" w:hAnsi="微軟正黑體" w:cs="微軟正黑體" w:hint="eastAsia"/>
          <w:color w:val="000000" w:themeColor="text1"/>
          <w:sz w:val="28"/>
          <w:szCs w:val="28"/>
        </w:rPr>
        <w:t>由本館</w:t>
      </w:r>
      <w:bookmarkEnd w:id="3"/>
      <w:r w:rsidR="004E1EB0" w:rsidRPr="00E12E0C">
        <w:rPr>
          <w:rFonts w:ascii="微軟正黑體" w:eastAsia="微軟正黑體" w:hAnsi="微軟正黑體" w:cs="微軟正黑體" w:hint="eastAsia"/>
          <w:color w:val="000000" w:themeColor="text1"/>
          <w:sz w:val="28"/>
          <w:szCs w:val="28"/>
        </w:rPr>
        <w:t>依規定代扣繳所得稅及二代健保費。</w:t>
      </w:r>
    </w:p>
    <w:p w14:paraId="00000018" w14:textId="5B84B6BE" w:rsidR="000561EE" w:rsidRPr="00E12E0C" w:rsidRDefault="00D13C16" w:rsidP="00C108C2">
      <w:pPr>
        <w:pStyle w:val="a4"/>
        <w:numPr>
          <w:ilvl w:val="0"/>
          <w:numId w:val="20"/>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bookmarkStart w:id="4" w:name="_Hlk186199514"/>
      <w:r w:rsidRPr="00E12E0C">
        <w:rPr>
          <w:rFonts w:ascii="微軟正黑體" w:eastAsia="微軟正黑體" w:hAnsi="微軟正黑體" w:cs="微軟正黑體" w:hint="eastAsia"/>
          <w:color w:val="000000" w:themeColor="text1"/>
          <w:sz w:val="28"/>
          <w:szCs w:val="28"/>
        </w:rPr>
        <w:t>展覽</w:t>
      </w:r>
      <w:r w:rsidRPr="00E12E0C">
        <w:rPr>
          <w:rFonts w:ascii="微軟正黑體" w:eastAsia="微軟正黑體" w:hAnsi="微軟正黑體" w:cs="微軟正黑體"/>
          <w:color w:val="000000" w:themeColor="text1"/>
          <w:sz w:val="28"/>
          <w:szCs w:val="28"/>
        </w:rPr>
        <w:t>經費</w:t>
      </w:r>
      <w:r w:rsidRPr="00E12E0C">
        <w:rPr>
          <w:rFonts w:ascii="微軟正黑體" w:eastAsia="微軟正黑體" w:hAnsi="微軟正黑體" w:cs="微軟正黑體" w:hint="eastAsia"/>
          <w:color w:val="000000" w:themeColor="text1"/>
          <w:sz w:val="28"/>
          <w:szCs w:val="28"/>
        </w:rPr>
        <w:t>使用於：</w:t>
      </w:r>
      <w:r w:rsidR="00F505A4" w:rsidRPr="00E12E0C">
        <w:rPr>
          <w:rFonts w:ascii="微軟正黑體" w:eastAsia="微軟正黑體" w:hAnsi="微軟正黑體" w:cs="微軟正黑體" w:hint="eastAsia"/>
          <w:color w:val="000000" w:themeColor="text1"/>
          <w:sz w:val="28"/>
          <w:szCs w:val="28"/>
        </w:rPr>
        <w:t>策展</w:t>
      </w:r>
      <w:r w:rsidR="001A2C17" w:rsidRPr="00E12E0C">
        <w:rPr>
          <w:rFonts w:ascii="微軟正黑體" w:eastAsia="微軟正黑體" w:hAnsi="微軟正黑體" w:cs="微軟正黑體"/>
          <w:color w:val="000000" w:themeColor="text1"/>
          <w:sz w:val="28"/>
          <w:szCs w:val="28"/>
        </w:rPr>
        <w:t>費、作品運輸布卸、</w:t>
      </w:r>
      <w:r w:rsidRPr="00E12E0C">
        <w:rPr>
          <w:rFonts w:ascii="微軟正黑體" w:eastAsia="微軟正黑體" w:hAnsi="微軟正黑體" w:cs="微軟正黑體" w:hint="eastAsia"/>
          <w:color w:val="000000" w:themeColor="text1"/>
          <w:sz w:val="28"/>
          <w:szCs w:val="28"/>
        </w:rPr>
        <w:t>展場相關製作（木</w:t>
      </w:r>
      <w:r w:rsidRPr="00E12E0C">
        <w:rPr>
          <w:rFonts w:ascii="微軟正黑體" w:eastAsia="微軟正黑體" w:hAnsi="微軟正黑體" w:cs="微軟正黑體" w:hint="eastAsia"/>
          <w:color w:val="000000" w:themeColor="text1"/>
          <w:sz w:val="28"/>
          <w:szCs w:val="28"/>
        </w:rPr>
        <w:lastRenderedPageBreak/>
        <w:t>作、油漆、電力等）</w:t>
      </w:r>
      <w:r w:rsidR="001A2C17" w:rsidRPr="00E12E0C">
        <w:rPr>
          <w:rFonts w:ascii="微軟正黑體" w:eastAsia="微軟正黑體" w:hAnsi="微軟正黑體" w:cs="微軟正黑體"/>
          <w:color w:val="000000" w:themeColor="text1"/>
          <w:sz w:val="28"/>
          <w:szCs w:val="28"/>
        </w:rPr>
        <w:t>文宣設計印刷、展出器材設備</w:t>
      </w:r>
      <w:r w:rsidR="00813ABF" w:rsidRPr="00E12E0C">
        <w:rPr>
          <w:rFonts w:ascii="微軟正黑體" w:eastAsia="微軟正黑體" w:hAnsi="微軟正黑體" w:cs="微軟正黑體" w:hint="eastAsia"/>
          <w:color w:val="000000" w:themeColor="text1"/>
          <w:sz w:val="28"/>
          <w:szCs w:val="28"/>
        </w:rPr>
        <w:t>購置租借</w:t>
      </w:r>
      <w:r w:rsidR="001A2C17" w:rsidRPr="00E12E0C">
        <w:rPr>
          <w:rFonts w:ascii="微軟正黑體" w:eastAsia="微軟正黑體" w:hAnsi="微軟正黑體" w:cs="微軟正黑體"/>
          <w:color w:val="000000" w:themeColor="text1"/>
          <w:sz w:val="28"/>
          <w:szCs w:val="28"/>
        </w:rPr>
        <w:t>、藝術品保險等費用。</w:t>
      </w:r>
    </w:p>
    <w:p w14:paraId="6A110E74" w14:textId="6E3A2976" w:rsidR="00910613" w:rsidRPr="00E12E0C" w:rsidRDefault="00813ABF" w:rsidP="00C108C2">
      <w:pPr>
        <w:pStyle w:val="a4"/>
        <w:numPr>
          <w:ilvl w:val="0"/>
          <w:numId w:val="20"/>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館方另提供項目：展覽空間、</w:t>
      </w:r>
      <w:r w:rsidR="00F505A4" w:rsidRPr="00E12E0C">
        <w:rPr>
          <w:rFonts w:ascii="微軟正黑體" w:eastAsia="微軟正黑體" w:hAnsi="微軟正黑體" w:cs="微軟正黑體" w:hint="eastAsia"/>
          <w:color w:val="000000" w:themeColor="text1"/>
          <w:sz w:val="28"/>
          <w:szCs w:val="28"/>
        </w:rPr>
        <w:t>連繫聘請顧問導師及觀察員、</w:t>
      </w:r>
      <w:r w:rsidRPr="00E12E0C">
        <w:rPr>
          <w:rFonts w:ascii="微軟正黑體" w:eastAsia="微軟正黑體" w:hAnsi="微軟正黑體" w:cs="微軟正黑體" w:hint="eastAsia"/>
          <w:color w:val="000000" w:themeColor="text1"/>
          <w:sz w:val="28"/>
          <w:szCs w:val="28"/>
        </w:rPr>
        <w:t>網路平臺等宣傳</w:t>
      </w:r>
      <w:r w:rsidR="00DB4695" w:rsidRPr="00E12E0C">
        <w:rPr>
          <w:rFonts w:ascii="微軟正黑體" w:eastAsia="微軟正黑體" w:hAnsi="微軟正黑體" w:cs="微軟正黑體" w:hint="eastAsia"/>
          <w:color w:val="000000" w:themeColor="text1"/>
          <w:sz w:val="28"/>
          <w:szCs w:val="28"/>
        </w:rPr>
        <w:t>，</w:t>
      </w:r>
      <w:r w:rsidRPr="00E12E0C">
        <w:rPr>
          <w:rFonts w:ascii="微軟正黑體" w:eastAsia="微軟正黑體" w:hAnsi="微軟正黑體" w:cs="微軟正黑體" w:hint="eastAsia"/>
          <w:color w:val="000000" w:themeColor="text1"/>
          <w:sz w:val="28"/>
          <w:szCs w:val="28"/>
        </w:rPr>
        <w:t>開幕活動由本館統籌執行。</w:t>
      </w:r>
    </w:p>
    <w:p w14:paraId="5D7EE556" w14:textId="1C67303F" w:rsidR="00910613" w:rsidRPr="00E12E0C" w:rsidRDefault="00910613" w:rsidP="00C108C2">
      <w:pPr>
        <w:pStyle w:val="a4"/>
        <w:numPr>
          <w:ilvl w:val="0"/>
          <w:numId w:val="20"/>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經費</w:t>
      </w:r>
      <w:r w:rsidR="008D07AF" w:rsidRPr="00E12E0C">
        <w:rPr>
          <w:rFonts w:ascii="微軟正黑體" w:eastAsia="微軟正黑體" w:hAnsi="微軟正黑體" w:cs="微軟正黑體" w:hint="eastAsia"/>
          <w:color w:val="000000" w:themeColor="text1"/>
          <w:sz w:val="28"/>
          <w:szCs w:val="28"/>
        </w:rPr>
        <w:t>不足部分可由獲選者另</w:t>
      </w:r>
      <w:r w:rsidRPr="00E12E0C">
        <w:rPr>
          <w:rFonts w:ascii="微軟正黑體" w:eastAsia="微軟正黑體" w:hAnsi="微軟正黑體" w:cs="微軟正黑體" w:hint="eastAsia"/>
          <w:color w:val="000000" w:themeColor="text1"/>
          <w:sz w:val="28"/>
          <w:szCs w:val="28"/>
        </w:rPr>
        <w:t>向其他單位申請</w:t>
      </w:r>
      <w:r w:rsidR="008D07AF" w:rsidRPr="00E12E0C">
        <w:rPr>
          <w:rFonts w:ascii="微軟正黑體" w:eastAsia="微軟正黑體" w:hAnsi="微軟正黑體" w:cs="微軟正黑體" w:hint="eastAsia"/>
          <w:color w:val="000000" w:themeColor="text1"/>
          <w:sz w:val="28"/>
          <w:szCs w:val="28"/>
        </w:rPr>
        <w:t>。</w:t>
      </w:r>
    </w:p>
    <w:bookmarkEnd w:id="4"/>
    <w:p w14:paraId="0000001C" w14:textId="54E04FFF" w:rsidR="000561EE"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九、</w:t>
      </w:r>
      <w:r w:rsidR="001A2C17" w:rsidRPr="00E12E0C">
        <w:rPr>
          <w:rFonts w:ascii="微軟正黑體" w:eastAsia="微軟正黑體" w:hAnsi="微軟正黑體" w:cs="微軟正黑體"/>
          <w:b/>
          <w:color w:val="000000" w:themeColor="text1"/>
          <w:sz w:val="28"/>
          <w:szCs w:val="28"/>
        </w:rPr>
        <w:t>申請資料：</w:t>
      </w:r>
    </w:p>
    <w:p w14:paraId="10158785" w14:textId="7D72A3EC" w:rsidR="00296BDC" w:rsidRPr="00E12E0C" w:rsidRDefault="00296BDC" w:rsidP="00C108C2">
      <w:pPr>
        <w:numPr>
          <w:ilvl w:val="0"/>
          <w:numId w:val="21"/>
        </w:numPr>
        <w:pBdr>
          <w:top w:val="nil"/>
          <w:left w:val="nil"/>
          <w:bottom w:val="nil"/>
          <w:right w:val="nil"/>
          <w:between w:val="nil"/>
        </w:pBdr>
        <w:snapToGrid w:val="0"/>
        <w:spacing w:line="300" w:lineRule="auto"/>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本案申請表（如簡章附件</w:t>
      </w:r>
      <w:r w:rsidR="00606782" w:rsidRPr="00E12E0C">
        <w:rPr>
          <w:rFonts w:ascii="微軟正黑體" w:eastAsia="微軟正黑體" w:hAnsi="微軟正黑體" w:cs="微軟正黑體" w:hint="eastAsia"/>
          <w:color w:val="000000" w:themeColor="text1"/>
          <w:sz w:val="28"/>
          <w:szCs w:val="28"/>
        </w:rPr>
        <w:t>2</w:t>
      </w:r>
      <w:r w:rsidRPr="00E12E0C">
        <w:rPr>
          <w:rFonts w:ascii="微軟正黑體" w:eastAsia="微軟正黑體" w:hAnsi="微軟正黑體" w:cs="微軟正黑體" w:hint="eastAsia"/>
          <w:color w:val="000000" w:themeColor="text1"/>
          <w:sz w:val="28"/>
          <w:szCs w:val="28"/>
        </w:rPr>
        <w:t>）。</w:t>
      </w:r>
    </w:p>
    <w:p w14:paraId="0000001E" w14:textId="40CD0752" w:rsidR="000561EE" w:rsidRPr="00E12E0C" w:rsidRDefault="001A2C17" w:rsidP="00C108C2">
      <w:pPr>
        <w:numPr>
          <w:ilvl w:val="0"/>
          <w:numId w:val="21"/>
        </w:numPr>
        <w:pBdr>
          <w:top w:val="nil"/>
          <w:left w:val="nil"/>
          <w:bottom w:val="nil"/>
          <w:right w:val="nil"/>
          <w:between w:val="nil"/>
        </w:pBdr>
        <w:snapToGrid w:val="0"/>
        <w:spacing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身分證明文件（如身分證、居留證、護照等影本）</w:t>
      </w:r>
      <w:r w:rsidR="00606782" w:rsidRPr="00E12E0C">
        <w:rPr>
          <w:rFonts w:ascii="微軟正黑體" w:eastAsia="微軟正黑體" w:hAnsi="微軟正黑體" w:cs="微軟正黑體" w:hint="eastAsia"/>
          <w:color w:val="000000" w:themeColor="text1"/>
          <w:sz w:val="28"/>
          <w:szCs w:val="28"/>
        </w:rPr>
        <w:t>、</w:t>
      </w:r>
      <w:r w:rsidR="00606782" w:rsidRPr="00E12E0C">
        <w:rPr>
          <w:rFonts w:ascii="微軟正黑體" w:eastAsia="微軟正黑體" w:hAnsi="微軟正黑體" w:cs="微軟正黑體"/>
          <w:color w:val="000000" w:themeColor="text1"/>
          <w:sz w:val="28"/>
          <w:szCs w:val="28"/>
        </w:rPr>
        <w:t>學歷證明</w:t>
      </w:r>
      <w:r w:rsidR="00606782" w:rsidRPr="00E12E0C">
        <w:rPr>
          <w:rFonts w:ascii="微軟正黑體" w:eastAsia="微軟正黑體" w:hAnsi="微軟正黑體" w:cs="微軟正黑體" w:hint="eastAsia"/>
          <w:color w:val="000000" w:themeColor="text1"/>
          <w:sz w:val="28"/>
          <w:szCs w:val="28"/>
        </w:rPr>
        <w:t>文件影本、</w:t>
      </w:r>
      <w:r w:rsidRPr="00E12E0C">
        <w:rPr>
          <w:rFonts w:ascii="微軟正黑體" w:eastAsia="微軟正黑體" w:hAnsi="微軟正黑體" w:cs="微軟正黑體"/>
          <w:color w:val="000000" w:themeColor="text1"/>
          <w:sz w:val="28"/>
          <w:szCs w:val="28"/>
        </w:rPr>
        <w:t>團體申請者附有效立案證書影本</w:t>
      </w:r>
      <w:r w:rsidRPr="00E12E0C">
        <w:rPr>
          <w:rFonts w:ascii="微軟正黑體" w:eastAsia="微軟正黑體" w:hAnsi="微軟正黑體"/>
          <w:color w:val="000000" w:themeColor="text1"/>
          <w:sz w:val="28"/>
          <w:szCs w:val="28"/>
        </w:rPr>
        <w:t>。</w:t>
      </w:r>
    </w:p>
    <w:p w14:paraId="0000001F" w14:textId="3C45BDD3" w:rsidR="000561EE" w:rsidRPr="00E12E0C" w:rsidRDefault="00754B3F" w:rsidP="00C108C2">
      <w:pPr>
        <w:numPr>
          <w:ilvl w:val="0"/>
          <w:numId w:val="21"/>
        </w:numPr>
        <w:pBdr>
          <w:top w:val="nil"/>
          <w:left w:val="nil"/>
          <w:bottom w:val="nil"/>
          <w:right w:val="nil"/>
          <w:between w:val="nil"/>
        </w:pBdr>
        <w:snapToGrid w:val="0"/>
        <w:spacing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color w:val="000000" w:themeColor="text1"/>
          <w:sz w:val="28"/>
          <w:szCs w:val="28"/>
        </w:rPr>
        <w:t>本案</w:t>
      </w:r>
      <w:r w:rsidR="001A2C17" w:rsidRPr="00E12E0C">
        <w:rPr>
          <w:rFonts w:ascii="微軟正黑體" w:eastAsia="微軟正黑體" w:hAnsi="微軟正黑體" w:cs="微軟正黑體"/>
          <w:color w:val="000000" w:themeColor="text1"/>
          <w:sz w:val="28"/>
          <w:szCs w:val="28"/>
        </w:rPr>
        <w:t>計畫書</w:t>
      </w:r>
      <w:r w:rsidR="00BD051D" w:rsidRPr="00E12E0C">
        <w:rPr>
          <w:rFonts w:ascii="微軟正黑體" w:eastAsia="微軟正黑體" w:hAnsi="微軟正黑體" w:cs="微軟正黑體" w:hint="eastAsia"/>
          <w:color w:val="000000" w:themeColor="text1"/>
          <w:sz w:val="28"/>
          <w:szCs w:val="28"/>
        </w:rPr>
        <w:t>限以中文或英文撰寫</w:t>
      </w:r>
      <w:r w:rsidRPr="00E12E0C">
        <w:rPr>
          <w:rFonts w:ascii="微軟正黑體" w:eastAsia="微軟正黑體" w:hAnsi="微軟正黑體" w:cs="微軟正黑體" w:hint="eastAsia"/>
          <w:color w:val="000000" w:themeColor="text1"/>
          <w:sz w:val="28"/>
          <w:szCs w:val="28"/>
        </w:rPr>
        <w:t>（如簡章附件</w:t>
      </w:r>
      <w:r w:rsidR="00606782" w:rsidRPr="00E12E0C">
        <w:rPr>
          <w:rFonts w:ascii="微軟正黑體" w:eastAsia="微軟正黑體" w:hAnsi="微軟正黑體" w:cs="微軟正黑體" w:hint="eastAsia"/>
          <w:color w:val="000000" w:themeColor="text1"/>
          <w:sz w:val="28"/>
          <w:szCs w:val="28"/>
        </w:rPr>
        <w:t>3</w:t>
      </w:r>
      <w:r w:rsidRPr="00E12E0C">
        <w:rPr>
          <w:rFonts w:ascii="微軟正黑體" w:eastAsia="微軟正黑體" w:hAnsi="微軟正黑體" w:cs="微軟正黑體" w:hint="eastAsia"/>
          <w:color w:val="000000" w:themeColor="text1"/>
          <w:sz w:val="28"/>
          <w:szCs w:val="28"/>
        </w:rPr>
        <w:t>）</w:t>
      </w:r>
      <w:r w:rsidR="001A2C17" w:rsidRPr="00E12E0C">
        <w:rPr>
          <w:rFonts w:ascii="微軟正黑體" w:eastAsia="微軟正黑體" w:hAnsi="微軟正黑體" w:cs="微軟正黑體"/>
          <w:color w:val="000000" w:themeColor="text1"/>
          <w:sz w:val="28"/>
          <w:szCs w:val="28"/>
        </w:rPr>
        <w:t>，包含：</w:t>
      </w:r>
    </w:p>
    <w:p w14:paraId="00000021" w14:textId="0F117C53" w:rsidR="000561EE" w:rsidRPr="00E12E0C" w:rsidRDefault="00F505A4" w:rsidP="00C108C2">
      <w:pPr>
        <w:pStyle w:val="a4"/>
        <w:numPr>
          <w:ilvl w:val="0"/>
          <w:numId w:val="22"/>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策展</w:t>
      </w:r>
      <w:r w:rsidR="008F14C0" w:rsidRPr="00E12E0C">
        <w:rPr>
          <w:rFonts w:ascii="微軟正黑體" w:eastAsia="微軟正黑體" w:hAnsi="微軟正黑體" w:cs="微軟正黑體"/>
          <w:color w:val="000000" w:themeColor="text1"/>
          <w:sz w:val="28"/>
          <w:szCs w:val="28"/>
        </w:rPr>
        <w:t>動機</w:t>
      </w:r>
      <w:r w:rsidR="008F14C0" w:rsidRPr="00E12E0C">
        <w:rPr>
          <w:rFonts w:ascii="微軟正黑體" w:eastAsia="微軟正黑體" w:hAnsi="微軟正黑體" w:cs="微軟正黑體" w:hint="eastAsia"/>
          <w:color w:val="000000" w:themeColor="text1"/>
          <w:sz w:val="28"/>
          <w:szCs w:val="28"/>
        </w:rPr>
        <w:t>與</w:t>
      </w:r>
      <w:r w:rsidR="001A2C17" w:rsidRPr="00E12E0C">
        <w:rPr>
          <w:rFonts w:ascii="微軟正黑體" w:eastAsia="微軟正黑體" w:hAnsi="微軟正黑體" w:cs="微軟正黑體"/>
          <w:color w:val="000000" w:themeColor="text1"/>
          <w:sz w:val="28"/>
          <w:szCs w:val="28"/>
        </w:rPr>
        <w:t>作品理念說明</w:t>
      </w:r>
    </w:p>
    <w:p w14:paraId="00000022" w14:textId="77777777" w:rsidR="000561EE" w:rsidRPr="00E12E0C" w:rsidRDefault="001A2C17" w:rsidP="00C108C2">
      <w:pPr>
        <w:pStyle w:val="a4"/>
        <w:numPr>
          <w:ilvl w:val="0"/>
          <w:numId w:val="22"/>
        </w:numPr>
        <w:pBdr>
          <w:top w:val="nil"/>
          <w:left w:val="nil"/>
          <w:bottom w:val="nil"/>
          <w:right w:val="nil"/>
          <w:between w:val="nil"/>
        </w:pBdr>
        <w:snapToGrid w:val="0"/>
        <w:spacing w:line="300" w:lineRule="auto"/>
        <w:ind w:leftChars="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展出作品清冊</w:t>
      </w:r>
    </w:p>
    <w:p w14:paraId="00000023" w14:textId="77777777" w:rsidR="000561EE" w:rsidRPr="00E12E0C" w:rsidRDefault="001A2C17" w:rsidP="00C108C2">
      <w:pPr>
        <w:pStyle w:val="a4"/>
        <w:numPr>
          <w:ilvl w:val="0"/>
          <w:numId w:val="22"/>
        </w:numPr>
        <w:pBdr>
          <w:top w:val="nil"/>
          <w:left w:val="nil"/>
          <w:bottom w:val="nil"/>
          <w:right w:val="nil"/>
          <w:between w:val="nil"/>
        </w:pBdr>
        <w:snapToGrid w:val="0"/>
        <w:spacing w:line="300" w:lineRule="auto"/>
        <w:ind w:leftChars="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展場設計規劃</w:t>
      </w:r>
    </w:p>
    <w:p w14:paraId="00000024" w14:textId="77777777" w:rsidR="000561EE" w:rsidRPr="00E12E0C" w:rsidRDefault="001A2C17" w:rsidP="00C108C2">
      <w:pPr>
        <w:pStyle w:val="a4"/>
        <w:numPr>
          <w:ilvl w:val="0"/>
          <w:numId w:val="22"/>
        </w:numPr>
        <w:pBdr>
          <w:top w:val="nil"/>
          <w:left w:val="nil"/>
          <w:bottom w:val="nil"/>
          <w:right w:val="nil"/>
          <w:between w:val="nil"/>
        </w:pBdr>
        <w:snapToGrid w:val="0"/>
        <w:spacing w:line="300" w:lineRule="auto"/>
        <w:ind w:leftChars="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經費概算表</w:t>
      </w:r>
    </w:p>
    <w:p w14:paraId="00000025" w14:textId="68C94E75" w:rsidR="000561EE" w:rsidRPr="00E12E0C" w:rsidRDefault="00A77A9F" w:rsidP="00C108C2">
      <w:pPr>
        <w:numPr>
          <w:ilvl w:val="0"/>
          <w:numId w:val="21"/>
        </w:numPr>
        <w:pBdr>
          <w:top w:val="nil"/>
          <w:left w:val="nil"/>
          <w:bottom w:val="nil"/>
          <w:right w:val="nil"/>
          <w:between w:val="nil"/>
        </w:pBdr>
        <w:snapToGrid w:val="0"/>
        <w:spacing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展出作品</w:t>
      </w:r>
      <w:r w:rsidRPr="00E12E0C">
        <w:rPr>
          <w:rFonts w:ascii="微軟正黑體" w:eastAsia="微軟正黑體" w:hAnsi="微軟正黑體" w:cs="微軟正黑體" w:hint="eastAsia"/>
          <w:color w:val="000000" w:themeColor="text1"/>
          <w:sz w:val="28"/>
          <w:szCs w:val="28"/>
        </w:rPr>
        <w:t>圖檔請以</w:t>
      </w:r>
      <w:r w:rsidRPr="00E12E0C">
        <w:rPr>
          <w:rFonts w:ascii="微軟正黑體" w:eastAsia="微軟正黑體" w:hAnsi="微軟正黑體" w:cs="微軟正黑體"/>
          <w:color w:val="000000" w:themeColor="text1"/>
          <w:sz w:val="28"/>
          <w:szCs w:val="28"/>
        </w:rPr>
        <w:t>電子檔</w:t>
      </w:r>
      <w:r w:rsidRPr="00E12E0C">
        <w:rPr>
          <w:rFonts w:ascii="微軟正黑體" w:eastAsia="微軟正黑體" w:hAnsi="微軟正黑體" w:cs="微軟正黑體" w:hint="eastAsia"/>
          <w:color w:val="000000" w:themeColor="text1"/>
          <w:sz w:val="28"/>
          <w:szCs w:val="28"/>
        </w:rPr>
        <w:t>請上傳個人雲端後</w:t>
      </w:r>
      <w:r w:rsidR="004A4004" w:rsidRPr="00E12E0C">
        <w:rPr>
          <w:rFonts w:ascii="微軟正黑體" w:eastAsia="微軟正黑體" w:hAnsi="微軟正黑體" w:cs="微軟正黑體" w:hint="eastAsia"/>
          <w:color w:val="000000" w:themeColor="text1"/>
          <w:sz w:val="28"/>
          <w:szCs w:val="28"/>
        </w:rPr>
        <w:t>，</w:t>
      </w:r>
      <w:r w:rsidRPr="00E12E0C">
        <w:rPr>
          <w:rFonts w:ascii="微軟正黑體" w:eastAsia="微軟正黑體" w:hAnsi="微軟正黑體" w:cs="微軟正黑體" w:hint="eastAsia"/>
          <w:color w:val="000000" w:themeColor="text1"/>
          <w:sz w:val="28"/>
          <w:szCs w:val="28"/>
        </w:rPr>
        <w:t>於申請表內提供雲端</w:t>
      </w:r>
      <w:r w:rsidRPr="00E12E0C">
        <w:rPr>
          <w:rFonts w:ascii="微軟正黑體" w:eastAsia="微軟正黑體" w:hAnsi="微軟正黑體" w:cs="微軟正黑體"/>
          <w:color w:val="000000" w:themeColor="text1"/>
          <w:sz w:val="28"/>
          <w:szCs w:val="28"/>
        </w:rPr>
        <w:t>網址</w:t>
      </w:r>
      <w:r w:rsidR="004A4004" w:rsidRPr="00E12E0C">
        <w:rPr>
          <w:rFonts w:ascii="微軟正黑體" w:eastAsia="微軟正黑體" w:hAnsi="微軟正黑體" w:cs="微軟正黑體"/>
          <w:color w:val="000000" w:themeColor="text1"/>
          <w:sz w:val="28"/>
          <w:szCs w:val="28"/>
        </w:rPr>
        <w:t>（</w:t>
      </w:r>
      <w:r w:rsidR="001A2C17" w:rsidRPr="00E12E0C">
        <w:rPr>
          <w:rFonts w:ascii="微軟正黑體" w:eastAsia="微軟正黑體" w:hAnsi="微軟正黑體" w:cs="微軟正黑體"/>
          <w:color w:val="000000" w:themeColor="text1"/>
          <w:sz w:val="28"/>
          <w:szCs w:val="28"/>
        </w:rPr>
        <w:t>圖片</w:t>
      </w:r>
      <w:r w:rsidR="00296BDC" w:rsidRPr="00E12E0C">
        <w:rPr>
          <w:rFonts w:ascii="微軟正黑體" w:eastAsia="微軟正黑體" w:hAnsi="微軟正黑體" w:cs="微軟正黑體" w:hint="eastAsia"/>
          <w:color w:val="000000" w:themeColor="text1"/>
          <w:sz w:val="28"/>
          <w:szCs w:val="28"/>
        </w:rPr>
        <w:t>檔案</w:t>
      </w:r>
      <w:r w:rsidR="001A2C17" w:rsidRPr="00E12E0C">
        <w:rPr>
          <w:rFonts w:ascii="微軟正黑體" w:eastAsia="微軟正黑體" w:hAnsi="微軟正黑體" w:cs="微軟正黑體"/>
          <w:color w:val="000000" w:themeColor="text1"/>
          <w:sz w:val="28"/>
          <w:szCs w:val="28"/>
        </w:rPr>
        <w:t>限用JPEG格式，單張3MB為限；影音多媒體檔案限用MP3 / MP4格式，以3分鐘為限。</w:t>
      </w:r>
      <w:r w:rsidR="00296BDC" w:rsidRPr="00E12E0C">
        <w:rPr>
          <w:rFonts w:ascii="微軟正黑體" w:eastAsia="微軟正黑體" w:hAnsi="微軟正黑體" w:cs="微軟正黑體" w:hint="eastAsia"/>
          <w:color w:val="000000" w:themeColor="text1"/>
          <w:sz w:val="28"/>
          <w:szCs w:val="28"/>
        </w:rPr>
        <w:t>）</w:t>
      </w:r>
    </w:p>
    <w:p w14:paraId="00000026" w14:textId="77777777" w:rsidR="000561EE" w:rsidRPr="00E12E0C" w:rsidRDefault="001A2C17" w:rsidP="00C108C2">
      <w:pPr>
        <w:numPr>
          <w:ilvl w:val="0"/>
          <w:numId w:val="21"/>
        </w:numPr>
        <w:pBdr>
          <w:top w:val="nil"/>
          <w:left w:val="nil"/>
          <w:bottom w:val="nil"/>
          <w:right w:val="nil"/>
          <w:between w:val="nil"/>
        </w:pBdr>
        <w:snapToGrid w:val="0"/>
        <w:spacing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作品集等其他參考資料。</w:t>
      </w:r>
    </w:p>
    <w:p w14:paraId="00000027" w14:textId="77777777" w:rsidR="000561EE" w:rsidRPr="00E12E0C" w:rsidRDefault="001A2C17" w:rsidP="00C108C2">
      <w:pPr>
        <w:numPr>
          <w:ilvl w:val="0"/>
          <w:numId w:val="21"/>
        </w:numPr>
        <w:pBdr>
          <w:top w:val="nil"/>
          <w:left w:val="nil"/>
          <w:bottom w:val="nil"/>
          <w:right w:val="nil"/>
          <w:between w:val="nil"/>
        </w:pBdr>
        <w:snapToGrid w:val="0"/>
        <w:spacing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送審資料恕不退還，請自行備份。</w:t>
      </w:r>
    </w:p>
    <w:p w14:paraId="0EC62585" w14:textId="77777777" w:rsidR="000B3FA8" w:rsidRPr="00E12E0C" w:rsidRDefault="00204B6B" w:rsidP="000B3FA8">
      <w:pPr>
        <w:pBdr>
          <w:top w:val="nil"/>
          <w:left w:val="nil"/>
          <w:bottom w:val="nil"/>
          <w:right w:val="nil"/>
          <w:between w:val="nil"/>
        </w:pBdr>
        <w:snapToGrid w:val="0"/>
        <w:spacing w:beforeLines="50" w:before="120"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十、</w:t>
      </w:r>
      <w:r w:rsidR="000B3FA8" w:rsidRPr="00E12E0C">
        <w:rPr>
          <w:rFonts w:ascii="微軟正黑體" w:eastAsia="微軟正黑體" w:hAnsi="微軟正黑體" w:cs="微軟正黑體"/>
          <w:b/>
          <w:color w:val="000000" w:themeColor="text1"/>
          <w:sz w:val="28"/>
          <w:szCs w:val="28"/>
        </w:rPr>
        <w:t>申請方式：</w:t>
      </w:r>
    </w:p>
    <w:p w14:paraId="7D1948BE" w14:textId="1A6AC45F" w:rsidR="000B3FA8" w:rsidRPr="00E12E0C" w:rsidRDefault="00663674" w:rsidP="00663674">
      <w:pPr>
        <w:pBdr>
          <w:top w:val="nil"/>
          <w:left w:val="nil"/>
          <w:bottom w:val="nil"/>
          <w:right w:val="nil"/>
          <w:between w:val="nil"/>
        </w:pBdr>
        <w:snapToGrid w:val="0"/>
        <w:spacing w:line="300" w:lineRule="auto"/>
        <w:ind w:leftChars="200" w:left="480"/>
        <w:jc w:val="both"/>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color w:val="000000" w:themeColor="text1"/>
          <w:sz w:val="28"/>
          <w:szCs w:val="28"/>
        </w:rPr>
        <w:t>上述表件資料請至本館網站</w:t>
      </w:r>
      <w:r w:rsidRPr="00E12E0C">
        <w:rPr>
          <w:rFonts w:ascii="微軟正黑體" w:eastAsia="微軟正黑體" w:hAnsi="微軟正黑體" w:cs="微軟正黑體" w:hint="eastAsia"/>
          <w:color w:val="000000" w:themeColor="text1"/>
          <w:sz w:val="28"/>
          <w:szCs w:val="28"/>
        </w:rPr>
        <w:t>（</w:t>
      </w:r>
      <w:r w:rsidR="00585AF9" w:rsidRPr="00E12E0C">
        <w:rPr>
          <w:rFonts w:ascii="微軟正黑體" w:eastAsia="微軟正黑體" w:hAnsi="微軟正黑體" w:cs="微軟正黑體"/>
          <w:color w:val="000000" w:themeColor="text1"/>
          <w:sz w:val="28"/>
          <w:szCs w:val="28"/>
        </w:rPr>
        <w:t>https://www.tcam.museum</w:t>
      </w:r>
      <w:r w:rsidRPr="00E12E0C">
        <w:rPr>
          <w:rFonts w:ascii="微軟正黑體" w:eastAsia="微軟正黑體" w:hAnsi="微軟正黑體" w:cs="微軟正黑體" w:hint="eastAsia"/>
          <w:color w:val="000000" w:themeColor="text1"/>
          <w:sz w:val="28"/>
          <w:szCs w:val="28"/>
        </w:rPr>
        <w:t>）</w:t>
      </w:r>
      <w:r w:rsidRPr="00E12E0C">
        <w:rPr>
          <w:rFonts w:ascii="微軟正黑體" w:eastAsia="微軟正黑體" w:hAnsi="微軟正黑體" w:cs="微軟正黑體"/>
          <w:color w:val="000000" w:themeColor="text1"/>
          <w:sz w:val="28"/>
          <w:szCs w:val="28"/>
        </w:rPr>
        <w:t>下載填</w:t>
      </w:r>
      <w:r w:rsidRPr="00E12E0C">
        <w:rPr>
          <w:rFonts w:ascii="微軟正黑體" w:eastAsia="微軟正黑體" w:hAnsi="微軟正黑體" w:cs="微軟正黑體" w:hint="eastAsia"/>
          <w:color w:val="000000" w:themeColor="text1"/>
          <w:sz w:val="28"/>
          <w:szCs w:val="28"/>
        </w:rPr>
        <w:t>畢</w:t>
      </w:r>
      <w:r w:rsidRPr="00E12E0C">
        <w:rPr>
          <w:rFonts w:ascii="微軟正黑體" w:eastAsia="微軟正黑體" w:hAnsi="微軟正黑體" w:cs="微軟正黑體"/>
          <w:color w:val="000000" w:themeColor="text1"/>
          <w:sz w:val="28"/>
          <w:szCs w:val="28"/>
        </w:rPr>
        <w:t>後</w:t>
      </w:r>
      <w:r w:rsidRPr="00E12E0C">
        <w:rPr>
          <w:rFonts w:ascii="微軟正黑體" w:eastAsia="微軟正黑體" w:hAnsi="微軟正黑體" w:cs="微軟正黑體" w:hint="eastAsia"/>
          <w:color w:val="000000" w:themeColor="text1"/>
          <w:sz w:val="28"/>
          <w:szCs w:val="28"/>
        </w:rPr>
        <w:t>，以</w:t>
      </w:r>
      <w:r w:rsidRPr="00E12E0C">
        <w:rPr>
          <w:rFonts w:ascii="微軟正黑體" w:eastAsia="微軟正黑體" w:hAnsi="微軟正黑體" w:cs="微軟正黑體" w:hint="eastAsia"/>
          <w:bCs/>
          <w:color w:val="000000" w:themeColor="text1"/>
          <w:sz w:val="28"/>
          <w:szCs w:val="28"/>
        </w:rPr>
        <w:t>Email</w:t>
      </w:r>
      <w:r w:rsidRPr="00E12E0C">
        <w:rPr>
          <w:rFonts w:ascii="微軟正黑體" w:eastAsia="微軟正黑體" w:hAnsi="微軟正黑體" w:cs="微軟正黑體"/>
          <w:color w:val="000000" w:themeColor="text1"/>
          <w:sz w:val="28"/>
          <w:szCs w:val="28"/>
        </w:rPr>
        <w:t>郵寄至：</w:t>
      </w:r>
      <w:r w:rsidR="0091374D" w:rsidRPr="00E12E0C">
        <w:rPr>
          <w:rFonts w:ascii="微軟正黑體" w:eastAsia="微軟正黑體" w:hAnsi="微軟正黑體"/>
          <w:color w:val="000000" w:themeColor="text1"/>
          <w:sz w:val="28"/>
          <w:szCs w:val="28"/>
        </w:rPr>
        <w:t>opencall@tcam.museum</w:t>
      </w:r>
      <w:r w:rsidRPr="00E12E0C">
        <w:rPr>
          <w:rFonts w:ascii="微軟正黑體" w:eastAsia="微軟正黑體" w:hAnsi="微軟正黑體" w:cs="微軟正黑體"/>
          <w:color w:val="000000" w:themeColor="text1"/>
          <w:sz w:val="28"/>
          <w:szCs w:val="28"/>
        </w:rPr>
        <w:t>，信件主旨請註</w:t>
      </w:r>
      <w:r w:rsidRPr="00E12E0C">
        <w:rPr>
          <w:rFonts w:ascii="微軟正黑體" w:eastAsia="微軟正黑體" w:hAnsi="微軟正黑體" w:cs="微軟正黑體"/>
          <w:color w:val="000000" w:themeColor="text1"/>
          <w:sz w:val="28"/>
          <w:szCs w:val="28"/>
        </w:rPr>
        <w:lastRenderedPageBreak/>
        <w:t>明：「</w:t>
      </w:r>
      <w:r w:rsidRPr="00E12E0C">
        <w:rPr>
          <w:rFonts w:ascii="微軟正黑體" w:eastAsia="微軟正黑體" w:hAnsi="微軟正黑體" w:cs="微軟正黑體" w:hint="eastAsia"/>
          <w:b/>
          <w:bCs/>
          <w:color w:val="000000" w:themeColor="text1"/>
          <w:sz w:val="28"/>
          <w:szCs w:val="28"/>
        </w:rPr>
        <w:t>中美館Art Supporting Project策展支持計畫－</w:t>
      </w:r>
      <w:r w:rsidRPr="00E12E0C">
        <w:rPr>
          <w:rFonts w:ascii="微軟正黑體" w:eastAsia="微軟正黑體" w:hAnsi="微軟正黑體" w:cs="微軟正黑體"/>
          <w:b/>
          <w:bCs/>
          <w:color w:val="000000" w:themeColor="text1"/>
          <w:sz w:val="28"/>
          <w:szCs w:val="28"/>
        </w:rPr>
        <w:t>計畫名稱－申請人姓名</w:t>
      </w:r>
      <w:r w:rsidRPr="00E12E0C">
        <w:rPr>
          <w:rFonts w:ascii="微軟正黑體" w:eastAsia="微軟正黑體" w:hAnsi="微軟正黑體" w:cs="微軟正黑體"/>
          <w:color w:val="000000" w:themeColor="text1"/>
          <w:sz w:val="28"/>
          <w:szCs w:val="28"/>
        </w:rPr>
        <w:t>」</w:t>
      </w:r>
      <w:bookmarkStart w:id="5" w:name="_Hlk207989601"/>
      <w:r w:rsidRPr="00E12E0C">
        <w:rPr>
          <w:rFonts w:ascii="微軟正黑體" w:eastAsia="微軟正黑體" w:hAnsi="微軟正黑體" w:cs="微軟正黑體"/>
          <w:color w:val="000000" w:themeColor="text1"/>
          <w:sz w:val="28"/>
          <w:szCs w:val="28"/>
        </w:rPr>
        <w:t>。</w:t>
      </w:r>
      <w:bookmarkStart w:id="6" w:name="_Hlk207991342"/>
      <w:bookmarkEnd w:id="5"/>
      <w:r w:rsidRPr="00E12E0C">
        <w:rPr>
          <w:rFonts w:ascii="微軟正黑體" w:eastAsia="微軟正黑體" w:hAnsi="微軟正黑體" w:cs="微軟正黑體" w:hint="eastAsia"/>
          <w:color w:val="000000" w:themeColor="text1"/>
          <w:sz w:val="28"/>
          <w:szCs w:val="28"/>
        </w:rPr>
        <w:t>本館將於收到申請</w:t>
      </w:r>
      <w:r w:rsidRPr="00E12E0C">
        <w:rPr>
          <w:rFonts w:ascii="微軟正黑體" w:eastAsia="微軟正黑體" w:hAnsi="微軟正黑體" w:cs="微軟正黑體" w:hint="eastAsia"/>
          <w:bCs/>
          <w:color w:val="000000" w:themeColor="text1"/>
          <w:sz w:val="28"/>
          <w:szCs w:val="28"/>
        </w:rPr>
        <w:t>Email後</w:t>
      </w:r>
      <w:r w:rsidRPr="00E12E0C">
        <w:rPr>
          <w:rFonts w:ascii="微軟正黑體" w:eastAsia="微軟正黑體" w:hAnsi="微軟正黑體" w:cs="微軟正黑體"/>
          <w:color w:val="000000" w:themeColor="text1"/>
          <w:sz w:val="28"/>
          <w:szCs w:val="28"/>
        </w:rPr>
        <w:t>3</w:t>
      </w:r>
      <w:r w:rsidRPr="00E12E0C">
        <w:rPr>
          <w:rFonts w:ascii="微軟正黑體" w:eastAsia="微軟正黑體" w:hAnsi="微軟正黑體" w:cs="微軟正黑體" w:hint="eastAsia"/>
          <w:color w:val="000000" w:themeColor="text1"/>
          <w:sz w:val="28"/>
          <w:szCs w:val="28"/>
        </w:rPr>
        <w:t>天內回信表示已收件，倘未收到本館回復</w:t>
      </w:r>
      <w:r w:rsidRPr="00E12E0C">
        <w:rPr>
          <w:rFonts w:ascii="微軟正黑體" w:eastAsia="微軟正黑體" w:hAnsi="微軟正黑體" w:cs="微軟正黑體" w:hint="eastAsia"/>
          <w:bCs/>
          <w:color w:val="000000" w:themeColor="text1"/>
          <w:sz w:val="28"/>
          <w:szCs w:val="28"/>
        </w:rPr>
        <w:t>Email</w:t>
      </w:r>
      <w:r w:rsidRPr="00E12E0C">
        <w:rPr>
          <w:rFonts w:ascii="微軟正黑體" w:eastAsia="微軟正黑體" w:hAnsi="微軟正黑體" w:cs="微軟正黑體" w:hint="eastAsia"/>
          <w:color w:val="000000" w:themeColor="text1"/>
          <w:sz w:val="28"/>
          <w:szCs w:val="28"/>
        </w:rPr>
        <w:t>，請主動連繫本計畫聯絡人確認。</w:t>
      </w:r>
      <w:bookmarkEnd w:id="6"/>
    </w:p>
    <w:p w14:paraId="0000002A" w14:textId="1C442800" w:rsidR="000561EE" w:rsidRPr="00E12E0C" w:rsidRDefault="00204B6B" w:rsidP="000B3FA8">
      <w:pPr>
        <w:pBdr>
          <w:top w:val="nil"/>
          <w:left w:val="nil"/>
          <w:bottom w:val="nil"/>
          <w:right w:val="nil"/>
          <w:between w:val="nil"/>
        </w:pBdr>
        <w:snapToGrid w:val="0"/>
        <w:spacing w:beforeLines="50" w:before="120" w:line="300" w:lineRule="auto"/>
        <w:ind w:left="840" w:hangingChars="300" w:hanging="84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十一、</w:t>
      </w:r>
      <w:r w:rsidR="000168A8" w:rsidRPr="00E12E0C">
        <w:rPr>
          <w:rFonts w:ascii="微軟正黑體" w:eastAsia="微軟正黑體" w:hAnsi="微軟正黑體" w:cs="微軟正黑體"/>
          <w:b/>
          <w:color w:val="000000" w:themeColor="text1"/>
          <w:sz w:val="28"/>
          <w:szCs w:val="28"/>
        </w:rPr>
        <w:t>審查</w:t>
      </w:r>
      <w:r w:rsidR="001A2C17" w:rsidRPr="00E12E0C">
        <w:rPr>
          <w:rFonts w:ascii="微軟正黑體" w:eastAsia="微軟正黑體" w:hAnsi="微軟正黑體" w:cs="微軟正黑體"/>
          <w:b/>
          <w:color w:val="000000" w:themeColor="text1"/>
          <w:sz w:val="28"/>
          <w:szCs w:val="28"/>
        </w:rPr>
        <w:t>方式：</w:t>
      </w:r>
      <w:r w:rsidR="00580C32" w:rsidRPr="00E12E0C">
        <w:rPr>
          <w:rFonts w:ascii="微軟正黑體" w:eastAsia="微軟正黑體" w:hAnsi="微軟正黑體" w:cs="微軟正黑體" w:hint="eastAsia"/>
          <w:color w:val="000000" w:themeColor="text1"/>
          <w:sz w:val="28"/>
          <w:szCs w:val="28"/>
        </w:rPr>
        <w:t>由本館</w:t>
      </w:r>
      <w:r w:rsidR="004D4590" w:rsidRPr="00E12E0C">
        <w:rPr>
          <w:rFonts w:ascii="微軟正黑體" w:eastAsia="微軟正黑體" w:hAnsi="微軟正黑體" w:cs="微軟正黑體" w:hint="eastAsia"/>
          <w:color w:val="000000" w:themeColor="text1"/>
          <w:sz w:val="28"/>
          <w:szCs w:val="28"/>
        </w:rPr>
        <w:t>邀</w:t>
      </w:r>
      <w:r w:rsidR="00580C32" w:rsidRPr="00E12E0C">
        <w:rPr>
          <w:rFonts w:ascii="微軟正黑體" w:eastAsia="微軟正黑體" w:hAnsi="微軟正黑體" w:cs="微軟正黑體" w:hint="eastAsia"/>
          <w:color w:val="000000" w:themeColor="text1"/>
          <w:sz w:val="28"/>
          <w:szCs w:val="28"/>
        </w:rPr>
        <w:t>請館內外專家學者</w:t>
      </w:r>
      <w:r w:rsidR="004D4590" w:rsidRPr="00E12E0C">
        <w:rPr>
          <w:rFonts w:ascii="微軟正黑體" w:eastAsia="微軟正黑體" w:hAnsi="微軟正黑體" w:cs="微軟正黑體" w:hint="eastAsia"/>
          <w:color w:val="000000" w:themeColor="text1"/>
          <w:sz w:val="28"/>
          <w:szCs w:val="28"/>
        </w:rPr>
        <w:t>進行</w:t>
      </w:r>
      <w:r w:rsidR="00580C32" w:rsidRPr="00E12E0C">
        <w:rPr>
          <w:rFonts w:ascii="微軟正黑體" w:eastAsia="微軟正黑體" w:hAnsi="微軟正黑體" w:cs="微軟正黑體" w:hint="eastAsia"/>
          <w:color w:val="000000" w:themeColor="text1"/>
          <w:sz w:val="28"/>
          <w:szCs w:val="28"/>
        </w:rPr>
        <w:t>兩階段審查，第一階段採書面審查，第二階段為面談簡報，審查結果另行公告。</w:t>
      </w:r>
    </w:p>
    <w:p w14:paraId="0000002B" w14:textId="4EE18590" w:rsidR="000561EE" w:rsidRPr="00E12E0C" w:rsidRDefault="00204B6B" w:rsidP="00C108C2">
      <w:pPr>
        <w:pBdr>
          <w:top w:val="nil"/>
          <w:left w:val="nil"/>
          <w:bottom w:val="nil"/>
          <w:right w:val="nil"/>
          <w:between w:val="nil"/>
        </w:pBdr>
        <w:snapToGrid w:val="0"/>
        <w:spacing w:beforeLines="50" w:before="120" w:line="300" w:lineRule="auto"/>
        <w:ind w:left="840" w:hangingChars="300" w:hanging="840"/>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十二、</w:t>
      </w:r>
      <w:r w:rsidR="000168A8" w:rsidRPr="00E12E0C">
        <w:rPr>
          <w:rFonts w:ascii="微軟正黑體" w:eastAsia="微軟正黑體" w:hAnsi="微軟正黑體" w:cs="微軟正黑體"/>
          <w:b/>
          <w:color w:val="000000" w:themeColor="text1"/>
          <w:sz w:val="28"/>
          <w:szCs w:val="28"/>
        </w:rPr>
        <w:t>審查</w:t>
      </w:r>
      <w:r w:rsidR="001A2C17" w:rsidRPr="00E12E0C">
        <w:rPr>
          <w:rFonts w:ascii="微軟正黑體" w:eastAsia="微軟正黑體" w:hAnsi="微軟正黑體" w:cs="微軟正黑體"/>
          <w:b/>
          <w:color w:val="000000" w:themeColor="text1"/>
          <w:sz w:val="28"/>
          <w:szCs w:val="28"/>
        </w:rPr>
        <w:t>標準：</w:t>
      </w:r>
      <w:r w:rsidR="001A2C17" w:rsidRPr="00E12E0C">
        <w:rPr>
          <w:rFonts w:ascii="微軟正黑體" w:eastAsia="微軟正黑體" w:hAnsi="微軟正黑體" w:cs="微軟正黑體"/>
          <w:color w:val="000000" w:themeColor="text1"/>
          <w:sz w:val="28"/>
          <w:szCs w:val="28"/>
        </w:rPr>
        <w:t>依</w:t>
      </w:r>
      <w:r w:rsidR="00580C32" w:rsidRPr="00E12E0C">
        <w:rPr>
          <w:rFonts w:ascii="微軟正黑體" w:eastAsia="微軟正黑體" w:hAnsi="微軟正黑體" w:cs="微軟正黑體" w:hint="eastAsia"/>
          <w:color w:val="000000" w:themeColor="text1"/>
          <w:sz w:val="28"/>
          <w:szCs w:val="28"/>
        </w:rPr>
        <w:t>策展</w:t>
      </w:r>
      <w:r w:rsidR="001A2C17" w:rsidRPr="00E12E0C">
        <w:rPr>
          <w:rFonts w:ascii="微軟正黑體" w:eastAsia="微軟正黑體" w:hAnsi="微軟正黑體" w:cs="微軟正黑體"/>
          <w:color w:val="000000" w:themeColor="text1"/>
          <w:sz w:val="28"/>
          <w:szCs w:val="28"/>
        </w:rPr>
        <w:t>理念、展出作品、空間規劃、經費合理性等項目綜合評比。</w:t>
      </w:r>
    </w:p>
    <w:p w14:paraId="0000002C" w14:textId="6DAA622F" w:rsidR="000561EE" w:rsidRPr="00E12E0C" w:rsidRDefault="00204B6B" w:rsidP="00C108C2">
      <w:pPr>
        <w:pBdr>
          <w:top w:val="nil"/>
          <w:left w:val="nil"/>
          <w:bottom w:val="nil"/>
          <w:right w:val="nil"/>
          <w:between w:val="nil"/>
        </w:pBdr>
        <w:snapToGrid w:val="0"/>
        <w:spacing w:beforeLines="50" w:before="120" w:line="300" w:lineRule="auto"/>
        <w:rPr>
          <w:rFonts w:ascii="微軟正黑體" w:eastAsia="微軟正黑體" w:hAnsi="微軟正黑體" w:cs="微軟正黑體"/>
          <w:b/>
          <w:color w:val="000000" w:themeColor="text1"/>
          <w:sz w:val="28"/>
          <w:szCs w:val="28"/>
        </w:rPr>
      </w:pPr>
      <w:r w:rsidRPr="00E12E0C">
        <w:rPr>
          <w:rFonts w:ascii="微軟正黑體" w:eastAsia="微軟正黑體" w:hAnsi="微軟正黑體" w:cs="微軟正黑體" w:hint="eastAsia"/>
          <w:b/>
          <w:color w:val="000000" w:themeColor="text1"/>
          <w:sz w:val="28"/>
          <w:szCs w:val="28"/>
        </w:rPr>
        <w:t>十三、</w:t>
      </w:r>
      <w:r w:rsidR="001A2C17" w:rsidRPr="00E12E0C">
        <w:rPr>
          <w:rFonts w:ascii="微軟正黑體" w:eastAsia="微軟正黑體" w:hAnsi="微軟正黑體" w:cs="微軟正黑體"/>
          <w:b/>
          <w:color w:val="000000" w:themeColor="text1"/>
          <w:sz w:val="28"/>
          <w:szCs w:val="28"/>
        </w:rPr>
        <w:t>權利與義務：</w:t>
      </w:r>
    </w:p>
    <w:p w14:paraId="44631547" w14:textId="11FF96B9" w:rsidR="000F636B" w:rsidRPr="00E12E0C" w:rsidRDefault="000F636B" w:rsidP="00C108C2">
      <w:pPr>
        <w:pStyle w:val="a4"/>
        <w:numPr>
          <w:ilvl w:val="0"/>
          <w:numId w:val="24"/>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提案計畫須為未經公開發表之</w:t>
      </w:r>
      <w:r w:rsidR="008B445E" w:rsidRPr="00E12E0C">
        <w:rPr>
          <w:rFonts w:ascii="微軟正黑體" w:eastAsia="微軟正黑體" w:hAnsi="微軟正黑體" w:cs="微軟正黑體" w:hint="eastAsia"/>
          <w:color w:val="000000" w:themeColor="text1"/>
          <w:sz w:val="28"/>
          <w:szCs w:val="28"/>
        </w:rPr>
        <w:t>策展</w:t>
      </w:r>
      <w:r w:rsidRPr="00E12E0C">
        <w:rPr>
          <w:rFonts w:ascii="微軟正黑體" w:eastAsia="微軟正黑體" w:hAnsi="微軟正黑體" w:cs="微軟正黑體"/>
          <w:color w:val="000000" w:themeColor="text1"/>
          <w:sz w:val="28"/>
          <w:szCs w:val="28"/>
        </w:rPr>
        <w:t>內容，且不得侵害他人智慧財產權。經本館或法律程序判定侵權或違反其他法令者，本館得撤銷或終止計畫，並由申請者或獲選者自行負擔賠償</w:t>
      </w:r>
      <w:r w:rsidR="00AF4967" w:rsidRPr="00E12E0C">
        <w:rPr>
          <w:rFonts w:ascii="微軟正黑體" w:eastAsia="微軟正黑體" w:hAnsi="微軟正黑體" w:cs="微軟正黑體" w:hint="eastAsia"/>
          <w:color w:val="000000" w:themeColor="text1"/>
          <w:sz w:val="28"/>
          <w:szCs w:val="28"/>
        </w:rPr>
        <w:t>及</w:t>
      </w:r>
      <w:r w:rsidRPr="00E12E0C">
        <w:rPr>
          <w:rFonts w:ascii="微軟正黑體" w:eastAsia="微軟正黑體" w:hAnsi="微軟正黑體" w:cs="微軟正黑體"/>
          <w:color w:val="000000" w:themeColor="text1"/>
          <w:sz w:val="28"/>
          <w:szCs w:val="28"/>
        </w:rPr>
        <w:t>法律相關責任。</w:t>
      </w:r>
      <w:r w:rsidR="00257759" w:rsidRPr="00E12E0C">
        <w:rPr>
          <w:rFonts w:ascii="微軟正黑體" w:eastAsia="微軟正黑體" w:hAnsi="微軟正黑體" w:cs="微軟正黑體" w:hint="eastAsia"/>
          <w:color w:val="000000" w:themeColor="text1"/>
          <w:sz w:val="28"/>
          <w:szCs w:val="28"/>
        </w:rPr>
        <w:t>另</w:t>
      </w:r>
      <w:r w:rsidRPr="00E12E0C">
        <w:rPr>
          <w:rFonts w:ascii="微軟正黑體" w:eastAsia="微軟正黑體" w:hAnsi="微軟正黑體" w:cs="微軟正黑體"/>
          <w:color w:val="000000" w:themeColor="text1"/>
          <w:sz w:val="28"/>
          <w:szCs w:val="28"/>
        </w:rPr>
        <w:t>致本館權益受損者，本館得依法追究並追討展演經費。</w:t>
      </w:r>
    </w:p>
    <w:p w14:paraId="28341964" w14:textId="77777777" w:rsidR="000F636B" w:rsidRPr="00E12E0C" w:rsidRDefault="000F636B" w:rsidP="00C108C2">
      <w:pPr>
        <w:pStyle w:val="a4"/>
        <w:numPr>
          <w:ilvl w:val="0"/>
          <w:numId w:val="24"/>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申請者文件缺漏須於本館通知之期限內補正，逾期者視同放棄申請。</w:t>
      </w:r>
    </w:p>
    <w:p w14:paraId="71BEC793" w14:textId="311D0401" w:rsidR="000F636B" w:rsidRPr="00E12E0C" w:rsidRDefault="000F636B" w:rsidP="00C108C2">
      <w:pPr>
        <w:pStyle w:val="a4"/>
        <w:numPr>
          <w:ilvl w:val="0"/>
          <w:numId w:val="24"/>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獲選者須於期限內與本館簽訂契約，未能完成簽約者視同放棄獲選資格。</w:t>
      </w:r>
      <w:r w:rsidR="001D0F42" w:rsidRPr="00E12E0C">
        <w:rPr>
          <w:rFonts w:ascii="微軟正黑體" w:eastAsia="微軟正黑體" w:hAnsi="微軟正黑體" w:cs="微軟正黑體" w:hint="eastAsia"/>
          <w:color w:val="000000" w:themeColor="text1"/>
          <w:sz w:val="28"/>
          <w:szCs w:val="28"/>
        </w:rPr>
        <w:t>獲選者與本館之權利義務</w:t>
      </w:r>
      <w:r w:rsidR="00594621" w:rsidRPr="00E12E0C">
        <w:rPr>
          <w:rFonts w:ascii="微軟正黑體" w:eastAsia="微軟正黑體" w:hAnsi="微軟正黑體" w:cs="微軟正黑體" w:hint="eastAsia"/>
          <w:color w:val="000000" w:themeColor="text1"/>
          <w:sz w:val="28"/>
          <w:szCs w:val="28"/>
        </w:rPr>
        <w:t>，將明訂於契約書內</w:t>
      </w:r>
      <w:r w:rsidR="001D0F42" w:rsidRPr="00E12E0C">
        <w:rPr>
          <w:rFonts w:ascii="微軟正黑體" w:eastAsia="微軟正黑體" w:hAnsi="微軟正黑體" w:cs="微軟正黑體" w:hint="eastAsia"/>
          <w:color w:val="000000" w:themeColor="text1"/>
          <w:sz w:val="28"/>
          <w:szCs w:val="28"/>
        </w:rPr>
        <w:t>。</w:t>
      </w:r>
    </w:p>
    <w:p w14:paraId="47C876A5" w14:textId="327449E5" w:rsidR="000F636B" w:rsidRPr="00E12E0C" w:rsidRDefault="000F636B" w:rsidP="00C108C2">
      <w:pPr>
        <w:pStyle w:val="a4"/>
        <w:numPr>
          <w:ilvl w:val="0"/>
          <w:numId w:val="24"/>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因故無法如期展出者須於預定開展日5個月前以書面通知本館，未於期限內通知者</w:t>
      </w:r>
      <w:r w:rsidR="00C14F28" w:rsidRPr="00E12E0C">
        <w:rPr>
          <w:rFonts w:ascii="微軟正黑體" w:eastAsia="微軟正黑體" w:hAnsi="微軟正黑體" w:cs="微軟正黑體" w:hint="eastAsia"/>
          <w:color w:val="000000" w:themeColor="text1"/>
          <w:sz w:val="28"/>
          <w:szCs w:val="28"/>
        </w:rPr>
        <w:t>，或無故拖延進度致使無法如期開展者視同棄權，</w:t>
      </w:r>
      <w:r w:rsidRPr="00E12E0C">
        <w:rPr>
          <w:rFonts w:ascii="微軟正黑體" w:eastAsia="微軟正黑體" w:hAnsi="微軟正黑體" w:cs="微軟正黑體"/>
          <w:color w:val="000000" w:themeColor="text1"/>
          <w:sz w:val="28"/>
          <w:szCs w:val="28"/>
        </w:rPr>
        <w:t>本館得於3年內不予受理該個人或團體之申請</w:t>
      </w:r>
      <w:r w:rsidR="00C14F28" w:rsidRPr="00E12E0C">
        <w:rPr>
          <w:rFonts w:ascii="微軟正黑體" w:eastAsia="微軟正黑體" w:hAnsi="微軟正黑體" w:cs="微軟正黑體" w:hint="eastAsia"/>
          <w:color w:val="000000" w:themeColor="text1"/>
          <w:sz w:val="28"/>
          <w:szCs w:val="28"/>
        </w:rPr>
        <w:t>。無法配合展覽作業相關規範者亦視同棄權並取消展出資格。</w:t>
      </w:r>
    </w:p>
    <w:p w14:paraId="707C7AFE" w14:textId="143C088B" w:rsidR="000F636B" w:rsidRPr="00E12E0C" w:rsidRDefault="000F636B" w:rsidP="00C108C2">
      <w:pPr>
        <w:pStyle w:val="a4"/>
        <w:numPr>
          <w:ilvl w:val="0"/>
          <w:numId w:val="24"/>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審查通過之計畫若欲變更內容，須以書面敘明原因通知本館，經</w:t>
      </w:r>
      <w:r w:rsidR="00AF4967" w:rsidRPr="00E12E0C">
        <w:rPr>
          <w:rFonts w:ascii="微軟正黑體" w:eastAsia="微軟正黑體" w:hAnsi="微軟正黑體" w:cs="微軟正黑體" w:hint="eastAsia"/>
          <w:color w:val="000000" w:themeColor="text1"/>
          <w:sz w:val="28"/>
          <w:szCs w:val="28"/>
        </w:rPr>
        <w:t>本館</w:t>
      </w:r>
      <w:r w:rsidRPr="00E12E0C">
        <w:rPr>
          <w:rFonts w:ascii="微軟正黑體" w:eastAsia="微軟正黑體" w:hAnsi="微軟正黑體" w:cs="微軟正黑體"/>
          <w:color w:val="000000" w:themeColor="text1"/>
          <w:sz w:val="28"/>
          <w:szCs w:val="28"/>
        </w:rPr>
        <w:t>同意後始得變更；本館得視情形重新審查或取消該計畫。</w:t>
      </w:r>
    </w:p>
    <w:p w14:paraId="7287676B" w14:textId="22B5F6A8" w:rsidR="000F636B" w:rsidRPr="00E12E0C" w:rsidRDefault="000F636B" w:rsidP="00C108C2">
      <w:pPr>
        <w:pStyle w:val="a4"/>
        <w:numPr>
          <w:ilvl w:val="0"/>
          <w:numId w:val="24"/>
        </w:numPr>
        <w:pBdr>
          <w:top w:val="nil"/>
          <w:left w:val="nil"/>
          <w:bottom w:val="nil"/>
          <w:right w:val="nil"/>
          <w:between w:val="nil"/>
        </w:pBdr>
        <w:snapToGrid w:val="0"/>
        <w:spacing w:line="300" w:lineRule="auto"/>
        <w:ind w:leftChars="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lastRenderedPageBreak/>
        <w:t>獲選者</w:t>
      </w:r>
      <w:r w:rsidR="00671660" w:rsidRPr="00E12E0C">
        <w:rPr>
          <w:rFonts w:ascii="微軟正黑體" w:eastAsia="微軟正黑體" w:hAnsi="微軟正黑體" w:cs="微軟正黑體" w:hint="eastAsia"/>
          <w:color w:val="000000" w:themeColor="text1"/>
          <w:sz w:val="28"/>
          <w:szCs w:val="28"/>
        </w:rPr>
        <w:t>須</w:t>
      </w:r>
      <w:r w:rsidRPr="00E12E0C">
        <w:rPr>
          <w:rFonts w:ascii="微軟正黑體" w:eastAsia="微軟正黑體" w:hAnsi="微軟正黑體" w:cs="微軟正黑體"/>
          <w:color w:val="000000" w:themeColor="text1"/>
          <w:sz w:val="28"/>
          <w:szCs w:val="28"/>
        </w:rPr>
        <w:t>同意無償非專屬授權本館展覽相關文字、圖像、影音等資料供展覽宣傳及教育推廣使用，如印刷品、網站、新聞稿、電子媒體等。另</w:t>
      </w:r>
      <w:r w:rsidR="00671660" w:rsidRPr="00E12E0C">
        <w:rPr>
          <w:rFonts w:ascii="微軟正黑體" w:eastAsia="微軟正黑體" w:hAnsi="微軟正黑體" w:cs="微軟正黑體" w:hint="eastAsia"/>
          <w:color w:val="000000" w:themeColor="text1"/>
          <w:sz w:val="28"/>
          <w:szCs w:val="28"/>
        </w:rPr>
        <w:t>須</w:t>
      </w:r>
      <w:r w:rsidRPr="00E12E0C">
        <w:rPr>
          <w:rFonts w:ascii="微軟正黑體" w:eastAsia="微軟正黑體" w:hAnsi="微軟正黑體" w:cs="微軟正黑體"/>
          <w:color w:val="000000" w:themeColor="text1"/>
          <w:sz w:val="28"/>
          <w:szCs w:val="28"/>
        </w:rPr>
        <w:t>視情形配合出席展覽開幕式及教育推廣活動。</w:t>
      </w:r>
    </w:p>
    <w:p w14:paraId="4F976B88" w14:textId="2581D955" w:rsidR="000F636B" w:rsidRPr="00E12E0C" w:rsidRDefault="00AF4967" w:rsidP="00C108C2">
      <w:pPr>
        <w:pStyle w:val="a4"/>
        <w:numPr>
          <w:ilvl w:val="0"/>
          <w:numId w:val="24"/>
        </w:numPr>
        <w:pBdr>
          <w:top w:val="nil"/>
          <w:left w:val="nil"/>
          <w:bottom w:val="nil"/>
          <w:right w:val="nil"/>
          <w:between w:val="nil"/>
        </w:pBdr>
        <w:snapToGrid w:val="0"/>
        <w:spacing w:line="300" w:lineRule="auto"/>
        <w:ind w:leftChars="0"/>
        <w:jc w:val="both"/>
        <w:rPr>
          <w:rFonts w:ascii="微軟正黑體" w:eastAsia="微軟正黑體" w:hAnsi="微軟正黑體" w:cs="微軟正黑體"/>
          <w:color w:val="000000" w:themeColor="text1"/>
          <w:sz w:val="28"/>
          <w:szCs w:val="28"/>
        </w:rPr>
      </w:pPr>
      <w:bookmarkStart w:id="7" w:name="_Hlk207971364"/>
      <w:r w:rsidRPr="00E12E0C">
        <w:rPr>
          <w:rFonts w:ascii="微軟正黑體" w:eastAsia="微軟正黑體" w:hAnsi="微軟正黑體" w:cs="微軟正黑體"/>
          <w:color w:val="000000" w:themeColor="text1"/>
          <w:sz w:val="28"/>
          <w:szCs w:val="28"/>
        </w:rPr>
        <w:t>獲選者</w:t>
      </w:r>
      <w:r w:rsidR="000F636B" w:rsidRPr="00E12E0C">
        <w:rPr>
          <w:rFonts w:ascii="微軟正黑體" w:eastAsia="微軟正黑體" w:hAnsi="微軟正黑體" w:cs="微軟正黑體"/>
          <w:color w:val="000000" w:themeColor="text1"/>
          <w:sz w:val="28"/>
          <w:szCs w:val="28"/>
        </w:rPr>
        <w:t>對於本館地板</w:t>
      </w:r>
      <w:r w:rsidRPr="00E12E0C">
        <w:rPr>
          <w:rFonts w:ascii="微軟正黑體" w:eastAsia="微軟正黑體" w:hAnsi="微軟正黑體" w:cs="微軟正黑體" w:hint="eastAsia"/>
          <w:color w:val="000000" w:themeColor="text1"/>
          <w:sz w:val="28"/>
          <w:szCs w:val="28"/>
        </w:rPr>
        <w:t>、</w:t>
      </w:r>
      <w:r w:rsidR="000F636B" w:rsidRPr="00E12E0C">
        <w:rPr>
          <w:rFonts w:ascii="微軟正黑體" w:eastAsia="微軟正黑體" w:hAnsi="微軟正黑體" w:cs="微軟正黑體"/>
          <w:color w:val="000000" w:themeColor="text1"/>
          <w:sz w:val="28"/>
          <w:szCs w:val="28"/>
        </w:rPr>
        <w:t>天花板</w:t>
      </w:r>
      <w:r w:rsidRPr="00E12E0C">
        <w:rPr>
          <w:rFonts w:ascii="微軟正黑體" w:eastAsia="微軟正黑體" w:hAnsi="微軟正黑體" w:cs="微軟正黑體" w:hint="eastAsia"/>
          <w:color w:val="000000" w:themeColor="text1"/>
          <w:sz w:val="28"/>
          <w:szCs w:val="28"/>
        </w:rPr>
        <w:t>、柱面、結構體或電梯</w:t>
      </w:r>
      <w:r w:rsidR="000F636B" w:rsidRPr="00E12E0C">
        <w:rPr>
          <w:rFonts w:ascii="微軟正黑體" w:eastAsia="微軟正黑體" w:hAnsi="微軟正黑體" w:cs="微軟正黑體"/>
          <w:color w:val="000000" w:themeColor="text1"/>
          <w:sz w:val="28"/>
          <w:szCs w:val="28"/>
        </w:rPr>
        <w:t>等</w:t>
      </w:r>
      <w:bookmarkEnd w:id="7"/>
      <w:r w:rsidR="000F636B" w:rsidRPr="00E12E0C">
        <w:rPr>
          <w:rFonts w:ascii="微軟正黑體" w:eastAsia="微軟正黑體" w:hAnsi="微軟正黑體" w:cs="微軟正黑體"/>
          <w:color w:val="000000" w:themeColor="text1"/>
          <w:sz w:val="28"/>
          <w:szCs w:val="28"/>
        </w:rPr>
        <w:t>建物或設備損壞者，</w:t>
      </w:r>
      <w:r w:rsidRPr="00E12E0C">
        <w:rPr>
          <w:rFonts w:ascii="微軟正黑體" w:eastAsia="微軟正黑體" w:hAnsi="微軟正黑體" w:cs="微軟正黑體" w:hint="eastAsia"/>
          <w:color w:val="000000" w:themeColor="text1"/>
          <w:sz w:val="28"/>
          <w:szCs w:val="28"/>
        </w:rPr>
        <w:t>須</w:t>
      </w:r>
      <w:r w:rsidR="000F636B" w:rsidRPr="00E12E0C">
        <w:rPr>
          <w:rFonts w:ascii="微軟正黑體" w:eastAsia="微軟正黑體" w:hAnsi="微軟正黑體" w:cs="微軟正黑體"/>
          <w:color w:val="000000" w:themeColor="text1"/>
          <w:sz w:val="28"/>
          <w:szCs w:val="28"/>
        </w:rPr>
        <w:t>自行復原或照價賠償，相關布卸展規範詳見附件</w:t>
      </w:r>
      <w:r w:rsidR="00D83978" w:rsidRPr="00E12E0C">
        <w:rPr>
          <w:rFonts w:ascii="微軟正黑體" w:eastAsia="微軟正黑體" w:hAnsi="微軟正黑體" w:cs="微軟正黑體" w:hint="eastAsia"/>
          <w:color w:val="000000" w:themeColor="text1"/>
          <w:sz w:val="28"/>
          <w:szCs w:val="28"/>
        </w:rPr>
        <w:t>4</w:t>
      </w:r>
      <w:r w:rsidR="00E90468" w:rsidRPr="00E12E0C">
        <w:rPr>
          <w:rFonts w:ascii="微軟正黑體" w:eastAsia="微軟正黑體" w:hAnsi="微軟正黑體" w:cs="微軟正黑體" w:hint="eastAsia"/>
          <w:color w:val="000000" w:themeColor="text1"/>
          <w:sz w:val="28"/>
          <w:szCs w:val="28"/>
        </w:rPr>
        <w:t>。</w:t>
      </w:r>
      <w:r w:rsidR="00B24DDE" w:rsidRPr="00E12E0C">
        <w:rPr>
          <w:rFonts w:ascii="微軟正黑體" w:eastAsia="微軟正黑體" w:hAnsi="微軟正黑體" w:cs="微軟正黑體" w:hint="eastAsia"/>
          <w:color w:val="000000" w:themeColor="text1"/>
          <w:sz w:val="28"/>
          <w:szCs w:val="28"/>
        </w:rPr>
        <w:t>另施工部分</w:t>
      </w:r>
      <w:r w:rsidR="00625C43" w:rsidRPr="00E12E0C">
        <w:rPr>
          <w:rFonts w:ascii="微軟正黑體" w:eastAsia="微軟正黑體" w:hAnsi="微軟正黑體" w:cs="微軟正黑體" w:hint="eastAsia"/>
          <w:color w:val="000000" w:themeColor="text1"/>
          <w:sz w:val="28"/>
          <w:szCs w:val="28"/>
        </w:rPr>
        <w:t>須</w:t>
      </w:r>
      <w:r w:rsidR="00B24DDE" w:rsidRPr="00E12E0C">
        <w:rPr>
          <w:rFonts w:ascii="微軟正黑體" w:eastAsia="微軟正黑體" w:hAnsi="微軟正黑體" w:cs="微軟正黑體" w:hint="eastAsia"/>
          <w:color w:val="000000" w:themeColor="text1"/>
          <w:sz w:val="28"/>
          <w:szCs w:val="28"/>
        </w:rPr>
        <w:t>依「臺中市立美術館展場空間施工規範」規定執行</w:t>
      </w:r>
      <w:r w:rsidR="000F636B" w:rsidRPr="00E12E0C">
        <w:rPr>
          <w:rFonts w:ascii="微軟正黑體" w:eastAsia="微軟正黑體" w:hAnsi="微軟正黑體" w:cs="微軟正黑體"/>
          <w:color w:val="000000" w:themeColor="text1"/>
          <w:sz w:val="28"/>
          <w:szCs w:val="28"/>
        </w:rPr>
        <w:t>。</w:t>
      </w:r>
    </w:p>
    <w:p w14:paraId="0BBAC6D1" w14:textId="77777777" w:rsidR="00F2284E" w:rsidRPr="00E12E0C" w:rsidRDefault="00F2284E" w:rsidP="00F2284E">
      <w:pPr>
        <w:pStyle w:val="a4"/>
        <w:numPr>
          <w:ilvl w:val="0"/>
          <w:numId w:val="24"/>
        </w:numPr>
        <w:pBdr>
          <w:top w:val="nil"/>
          <w:left w:val="nil"/>
          <w:bottom w:val="nil"/>
          <w:right w:val="nil"/>
          <w:between w:val="nil"/>
        </w:pBdr>
        <w:snapToGrid w:val="0"/>
        <w:spacing w:line="300" w:lineRule="auto"/>
        <w:ind w:leftChars="0"/>
        <w:jc w:val="both"/>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展出</w:t>
      </w:r>
      <w:r w:rsidRPr="00E12E0C">
        <w:rPr>
          <w:rFonts w:ascii="微軟正黑體" w:eastAsia="微軟正黑體" w:hAnsi="微軟正黑體" w:cs="微軟正黑體" w:hint="eastAsia"/>
          <w:color w:val="000000" w:themeColor="text1"/>
          <w:sz w:val="28"/>
          <w:szCs w:val="28"/>
        </w:rPr>
        <w:t>期間不得於全館空間進行推銷、販售及任何商業行為。</w:t>
      </w:r>
    </w:p>
    <w:p w14:paraId="0A4C2063" w14:textId="77777777" w:rsidR="008359DD" w:rsidRPr="00E12E0C" w:rsidRDefault="000F636B" w:rsidP="008359DD">
      <w:pPr>
        <w:pStyle w:val="a4"/>
        <w:numPr>
          <w:ilvl w:val="0"/>
          <w:numId w:val="24"/>
        </w:numPr>
        <w:pBdr>
          <w:top w:val="nil"/>
          <w:left w:val="nil"/>
          <w:bottom w:val="nil"/>
          <w:right w:val="nil"/>
          <w:between w:val="nil"/>
        </w:pBdr>
        <w:snapToGrid w:val="0"/>
        <w:spacing w:line="300" w:lineRule="auto"/>
        <w:ind w:leftChars="0"/>
        <w:jc w:val="both"/>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申請者於送出申請資料後即視為同意遵循本簡章之各項規定。</w:t>
      </w:r>
    </w:p>
    <w:p w14:paraId="359CF16B" w14:textId="5CFB97C6" w:rsidR="008359DD" w:rsidRPr="00E12E0C" w:rsidRDefault="008359DD" w:rsidP="008359DD">
      <w:pPr>
        <w:pBdr>
          <w:top w:val="nil"/>
          <w:left w:val="nil"/>
          <w:bottom w:val="nil"/>
          <w:right w:val="nil"/>
          <w:between w:val="nil"/>
        </w:pBdr>
        <w:snapToGrid w:val="0"/>
        <w:spacing w:line="300" w:lineRule="auto"/>
        <w:ind w:leftChars="300" w:left="1560" w:hangingChars="300" w:hanging="840"/>
        <w:jc w:val="both"/>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color w:val="000000" w:themeColor="text1"/>
          <w:sz w:val="28"/>
          <w:szCs w:val="28"/>
        </w:rPr>
        <w:t>(</w:t>
      </w:r>
      <w:r w:rsidRPr="00E12E0C">
        <w:rPr>
          <w:rFonts w:ascii="微軟正黑體" w:eastAsia="微軟正黑體" w:hAnsi="微軟正黑體" w:cs="微軟正黑體" w:hint="eastAsia"/>
          <w:color w:val="000000" w:themeColor="text1"/>
          <w:sz w:val="28"/>
          <w:szCs w:val="28"/>
        </w:rPr>
        <w:t>十)</w:t>
      </w:r>
      <w:r w:rsidRPr="00E12E0C">
        <w:rPr>
          <w:rFonts w:ascii="微軟正黑體" w:eastAsia="微軟正黑體" w:hAnsi="微軟正黑體" w:cs="微軟正黑體"/>
          <w:color w:val="000000" w:themeColor="text1"/>
          <w:sz w:val="28"/>
          <w:szCs w:val="28"/>
        </w:rPr>
        <w:t>如遇天災、疫情等不可抗力因素，本館得就本簡章及相關規範</w:t>
      </w:r>
      <w:r w:rsidR="00444C3D" w:rsidRPr="00E12E0C">
        <w:rPr>
          <w:rFonts w:ascii="微軟正黑體" w:eastAsia="微軟正黑體" w:hAnsi="微軟正黑體" w:cs="微軟正黑體" w:hint="eastAsia"/>
          <w:color w:val="000000" w:themeColor="text1"/>
          <w:sz w:val="28"/>
          <w:szCs w:val="28"/>
        </w:rPr>
        <w:t>、</w:t>
      </w:r>
      <w:r w:rsidRPr="00E12E0C">
        <w:rPr>
          <w:rFonts w:ascii="微軟正黑體" w:eastAsia="微軟正黑體" w:hAnsi="微軟正黑體" w:cs="微軟正黑體"/>
          <w:color w:val="000000" w:themeColor="text1"/>
          <w:sz w:val="28"/>
          <w:szCs w:val="28"/>
        </w:rPr>
        <w:t>契約進行調整。</w:t>
      </w:r>
    </w:p>
    <w:p w14:paraId="46D181A2" w14:textId="0D979969" w:rsidR="000F636B" w:rsidRPr="00E12E0C" w:rsidRDefault="008359DD" w:rsidP="008359DD">
      <w:pPr>
        <w:pBdr>
          <w:top w:val="nil"/>
          <w:left w:val="nil"/>
          <w:bottom w:val="nil"/>
          <w:right w:val="nil"/>
          <w:between w:val="nil"/>
        </w:pBdr>
        <w:snapToGrid w:val="0"/>
        <w:spacing w:line="300" w:lineRule="auto"/>
        <w:ind w:leftChars="300" w:left="1560" w:hangingChars="300" w:hanging="840"/>
        <w:jc w:val="both"/>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color w:val="000000" w:themeColor="text1"/>
          <w:sz w:val="28"/>
          <w:szCs w:val="28"/>
        </w:rPr>
        <w:t>(</w:t>
      </w:r>
      <w:r w:rsidR="00444C3D" w:rsidRPr="00E12E0C">
        <w:rPr>
          <w:rFonts w:ascii="微軟正黑體" w:eastAsia="微軟正黑體" w:hAnsi="微軟正黑體" w:cs="微軟正黑體" w:hint="eastAsia"/>
          <w:color w:val="000000" w:themeColor="text1"/>
          <w:sz w:val="28"/>
          <w:szCs w:val="28"/>
        </w:rPr>
        <w:t>十一</w:t>
      </w:r>
      <w:r w:rsidRPr="00E12E0C">
        <w:rPr>
          <w:rFonts w:ascii="微軟正黑體" w:eastAsia="微軟正黑體" w:hAnsi="微軟正黑體" w:cs="微軟正黑體" w:hint="eastAsia"/>
          <w:color w:val="000000" w:themeColor="text1"/>
          <w:sz w:val="28"/>
          <w:szCs w:val="28"/>
        </w:rPr>
        <w:t>)</w:t>
      </w:r>
      <w:r w:rsidRPr="00E12E0C">
        <w:rPr>
          <w:rFonts w:ascii="微軟正黑體" w:eastAsia="微軟正黑體" w:hAnsi="微軟正黑體" w:cs="微軟正黑體"/>
          <w:color w:val="000000" w:themeColor="text1"/>
          <w:sz w:val="28"/>
          <w:szCs w:val="28"/>
        </w:rPr>
        <w:t>以上權利與義務之條文本館保留最終解釋權利。若有未盡事宜，得視需要修正。</w:t>
      </w:r>
    </w:p>
    <w:p w14:paraId="74E8F911" w14:textId="1C424D3B" w:rsidR="00CA28EF" w:rsidRPr="00E12E0C" w:rsidRDefault="00204B6B" w:rsidP="00CA28EF">
      <w:pPr>
        <w:pBdr>
          <w:top w:val="nil"/>
          <w:left w:val="nil"/>
          <w:bottom w:val="nil"/>
          <w:right w:val="nil"/>
          <w:between w:val="nil"/>
        </w:pBdr>
        <w:snapToGrid w:val="0"/>
        <w:spacing w:beforeLines="50" w:before="120" w:line="300" w:lineRule="auto"/>
        <w:rPr>
          <w:rFonts w:ascii="微軟正黑體" w:eastAsia="微軟正黑體" w:hAnsi="微軟正黑體" w:cs="微軟正黑體"/>
          <w:b/>
          <w:color w:val="000000" w:themeColor="text1"/>
          <w:sz w:val="28"/>
          <w:szCs w:val="28"/>
        </w:rPr>
      </w:pPr>
      <w:bookmarkStart w:id="8" w:name="_Hlk191302106"/>
      <w:r w:rsidRPr="00E12E0C">
        <w:rPr>
          <w:rFonts w:ascii="微軟正黑體" w:eastAsia="微軟正黑體" w:hAnsi="微軟正黑體" w:cs="微軟正黑體" w:hint="eastAsia"/>
          <w:b/>
          <w:color w:val="000000" w:themeColor="text1"/>
          <w:sz w:val="28"/>
          <w:szCs w:val="28"/>
        </w:rPr>
        <w:t>十四、諮詢與聯絡方式</w:t>
      </w:r>
      <w:r w:rsidRPr="00E12E0C">
        <w:rPr>
          <w:rFonts w:ascii="微軟正黑體" w:eastAsia="微軟正黑體" w:hAnsi="微軟正黑體" w:cs="微軟正黑體"/>
          <w:b/>
          <w:color w:val="000000" w:themeColor="text1"/>
          <w:sz w:val="28"/>
          <w:szCs w:val="28"/>
        </w:rPr>
        <w:t>：</w:t>
      </w:r>
      <w:bookmarkEnd w:id="8"/>
    </w:p>
    <w:p w14:paraId="28A801AE" w14:textId="77777777" w:rsidR="00CA28EF" w:rsidRPr="00E12E0C" w:rsidRDefault="00CA28EF" w:rsidP="00CA28EF">
      <w:pPr>
        <w:pBdr>
          <w:top w:val="nil"/>
          <w:left w:val="nil"/>
          <w:bottom w:val="nil"/>
          <w:right w:val="nil"/>
          <w:between w:val="nil"/>
        </w:pBdr>
        <w:snapToGrid w:val="0"/>
        <w:spacing w:line="300" w:lineRule="auto"/>
        <w:ind w:firstLineChars="300" w:firstLine="840"/>
        <w:rPr>
          <w:rFonts w:ascii="微軟正黑體" w:eastAsia="微軟正黑體" w:hAnsi="微軟正黑體" w:cs="微軟正黑體"/>
          <w:bCs/>
          <w:color w:val="000000" w:themeColor="text1"/>
          <w:sz w:val="28"/>
          <w:szCs w:val="28"/>
        </w:rPr>
      </w:pPr>
      <w:r w:rsidRPr="00E12E0C">
        <w:rPr>
          <w:rFonts w:ascii="微軟正黑體" w:eastAsia="微軟正黑體" w:hAnsi="微軟正黑體" w:cs="微軟正黑體" w:hint="eastAsia"/>
          <w:bCs/>
          <w:color w:val="000000" w:themeColor="text1"/>
          <w:sz w:val="28"/>
          <w:szCs w:val="28"/>
        </w:rPr>
        <w:t>臺中市立美術館 / 展覽規劃組</w:t>
      </w:r>
    </w:p>
    <w:p w14:paraId="50553778" w14:textId="77777777" w:rsidR="00CA28EF" w:rsidRPr="00E12E0C" w:rsidRDefault="00CA28EF" w:rsidP="00CA28EF">
      <w:pPr>
        <w:pBdr>
          <w:top w:val="nil"/>
          <w:left w:val="nil"/>
          <w:bottom w:val="nil"/>
          <w:right w:val="nil"/>
          <w:between w:val="nil"/>
        </w:pBdr>
        <w:snapToGrid w:val="0"/>
        <w:spacing w:line="300" w:lineRule="auto"/>
        <w:ind w:firstLineChars="300" w:firstLine="840"/>
        <w:rPr>
          <w:rFonts w:ascii="微軟正黑體" w:eastAsia="微軟正黑體" w:hAnsi="微軟正黑體" w:cs="微軟正黑體"/>
          <w:bCs/>
          <w:color w:val="000000" w:themeColor="text1"/>
          <w:sz w:val="28"/>
          <w:szCs w:val="28"/>
        </w:rPr>
      </w:pPr>
      <w:r w:rsidRPr="00E12E0C">
        <w:rPr>
          <w:rFonts w:ascii="微軟正黑體" w:eastAsia="微軟正黑體" w:hAnsi="微軟正黑體" w:cs="微軟正黑體" w:hint="eastAsia"/>
          <w:bCs/>
          <w:color w:val="000000" w:themeColor="text1"/>
          <w:sz w:val="28"/>
          <w:szCs w:val="28"/>
        </w:rPr>
        <w:t>407011 臺中市西屯區中科路2201號</w:t>
      </w:r>
    </w:p>
    <w:p w14:paraId="703DC677" w14:textId="77777777" w:rsidR="00CA28EF" w:rsidRPr="00E12E0C" w:rsidRDefault="00CA28EF" w:rsidP="00CA28EF">
      <w:pPr>
        <w:pBdr>
          <w:top w:val="nil"/>
          <w:left w:val="nil"/>
          <w:bottom w:val="nil"/>
          <w:right w:val="nil"/>
          <w:between w:val="nil"/>
        </w:pBdr>
        <w:snapToGrid w:val="0"/>
        <w:spacing w:line="300" w:lineRule="auto"/>
        <w:ind w:firstLineChars="300" w:firstLine="840"/>
        <w:rPr>
          <w:rFonts w:ascii="微軟正黑體" w:eastAsia="微軟正黑體" w:hAnsi="微軟正黑體" w:cs="微軟正黑體"/>
          <w:color w:val="000000" w:themeColor="text1"/>
          <w:sz w:val="28"/>
          <w:szCs w:val="28"/>
        </w:rPr>
      </w:pPr>
      <w:r w:rsidRPr="00E12E0C">
        <w:rPr>
          <w:rFonts w:ascii="微軟正黑體" w:eastAsia="微軟正黑體" w:hAnsi="微軟正黑體" w:cs="微軟正黑體" w:hint="eastAsia"/>
          <w:bCs/>
          <w:color w:val="000000" w:themeColor="text1"/>
          <w:sz w:val="28"/>
          <w:szCs w:val="28"/>
        </w:rPr>
        <w:t>電話：（04）2369-6333  分機</w:t>
      </w:r>
      <w:bookmarkStart w:id="9" w:name="_Hlk207971391"/>
      <w:r w:rsidRPr="00E12E0C">
        <w:rPr>
          <w:rFonts w:ascii="微軟正黑體" w:eastAsia="微軟正黑體" w:hAnsi="微軟正黑體" w:cs="微軟正黑體" w:hint="eastAsia"/>
          <w:bCs/>
          <w:color w:val="000000" w:themeColor="text1"/>
          <w:sz w:val="28"/>
          <w:szCs w:val="28"/>
        </w:rPr>
        <w:t>5</w:t>
      </w:r>
      <w:r w:rsidRPr="00E12E0C">
        <w:rPr>
          <w:rFonts w:ascii="微軟正黑體" w:eastAsia="微軟正黑體" w:hAnsi="微軟正黑體" w:cs="微軟正黑體"/>
          <w:bCs/>
          <w:color w:val="000000" w:themeColor="text1"/>
          <w:sz w:val="28"/>
          <w:szCs w:val="28"/>
        </w:rPr>
        <w:t>63</w:t>
      </w:r>
      <w:r w:rsidRPr="00E12E0C">
        <w:rPr>
          <w:rFonts w:ascii="微軟正黑體" w:eastAsia="微軟正黑體" w:hAnsi="微軟正黑體" w:cs="微軟正黑體" w:hint="eastAsia"/>
          <w:bCs/>
          <w:color w:val="000000" w:themeColor="text1"/>
          <w:sz w:val="28"/>
          <w:szCs w:val="28"/>
        </w:rPr>
        <w:t xml:space="preserve"> </w:t>
      </w:r>
      <w:r w:rsidRPr="00E12E0C">
        <w:rPr>
          <w:rFonts w:ascii="微軟正黑體" w:eastAsia="微軟正黑體" w:hAnsi="微軟正黑體" w:cs="微軟正黑體"/>
          <w:bCs/>
          <w:color w:val="000000" w:themeColor="text1"/>
          <w:sz w:val="28"/>
          <w:szCs w:val="28"/>
        </w:rPr>
        <w:t xml:space="preserve"> </w:t>
      </w:r>
      <w:r w:rsidRPr="00E12E0C">
        <w:rPr>
          <w:rFonts w:ascii="微軟正黑體" w:eastAsia="微軟正黑體" w:hAnsi="微軟正黑體" w:cs="微軟正黑體" w:hint="eastAsia"/>
          <w:bCs/>
          <w:color w:val="000000" w:themeColor="text1"/>
          <w:sz w:val="28"/>
          <w:szCs w:val="28"/>
        </w:rPr>
        <w:t>黃</w:t>
      </w:r>
      <w:bookmarkEnd w:id="9"/>
      <w:r w:rsidRPr="00E12E0C">
        <w:rPr>
          <w:rFonts w:ascii="微軟正黑體" w:eastAsia="微軟正黑體" w:hAnsi="微軟正黑體" w:cs="微軟正黑體" w:hint="eastAsia"/>
          <w:bCs/>
          <w:color w:val="000000" w:themeColor="text1"/>
          <w:sz w:val="28"/>
          <w:szCs w:val="28"/>
        </w:rPr>
        <w:t xml:space="preserve">小姐 </w:t>
      </w:r>
    </w:p>
    <w:p w14:paraId="0CF3B533" w14:textId="70497013" w:rsidR="00CA28EF" w:rsidRPr="00E12E0C" w:rsidRDefault="00CA28EF" w:rsidP="00CA28EF">
      <w:pPr>
        <w:pBdr>
          <w:top w:val="nil"/>
          <w:left w:val="nil"/>
          <w:bottom w:val="nil"/>
          <w:right w:val="nil"/>
          <w:between w:val="nil"/>
        </w:pBdr>
        <w:snapToGrid w:val="0"/>
        <w:spacing w:line="300" w:lineRule="auto"/>
        <w:rPr>
          <w:rFonts w:ascii="微軟正黑體" w:eastAsia="微軟正黑體" w:hAnsi="微軟正黑體" w:cs="微軟正黑體"/>
          <w:color w:val="000000" w:themeColor="text1"/>
          <w:sz w:val="28"/>
          <w:szCs w:val="28"/>
        </w:rPr>
      </w:pPr>
    </w:p>
    <w:p w14:paraId="4C5D6E21" w14:textId="3756D11D" w:rsidR="0042392B" w:rsidRPr="00E12E0C" w:rsidRDefault="0042392B" w:rsidP="00CA28EF">
      <w:pPr>
        <w:pBdr>
          <w:top w:val="nil"/>
          <w:left w:val="nil"/>
          <w:bottom w:val="nil"/>
          <w:right w:val="nil"/>
          <w:between w:val="nil"/>
        </w:pBdr>
        <w:snapToGrid w:val="0"/>
        <w:spacing w:line="300" w:lineRule="auto"/>
        <w:rPr>
          <w:rFonts w:ascii="微軟正黑體" w:eastAsia="微軟正黑體" w:hAnsi="微軟正黑體" w:cs="微軟正黑體"/>
          <w:color w:val="000000" w:themeColor="text1"/>
          <w:sz w:val="28"/>
          <w:szCs w:val="28"/>
        </w:rPr>
      </w:pPr>
    </w:p>
    <w:p w14:paraId="18A1194F" w14:textId="7754A205" w:rsidR="0042392B" w:rsidRPr="00E12E0C" w:rsidRDefault="0042392B" w:rsidP="00CA28EF">
      <w:pPr>
        <w:pBdr>
          <w:top w:val="nil"/>
          <w:left w:val="nil"/>
          <w:bottom w:val="nil"/>
          <w:right w:val="nil"/>
          <w:between w:val="nil"/>
        </w:pBdr>
        <w:snapToGrid w:val="0"/>
        <w:spacing w:line="300" w:lineRule="auto"/>
        <w:rPr>
          <w:rFonts w:ascii="微軟正黑體" w:eastAsia="微軟正黑體" w:hAnsi="微軟正黑體" w:cs="微軟正黑體"/>
          <w:color w:val="000000" w:themeColor="text1"/>
          <w:sz w:val="28"/>
          <w:szCs w:val="28"/>
        </w:rPr>
      </w:pPr>
    </w:p>
    <w:p w14:paraId="04D88E1C" w14:textId="77777777" w:rsidR="0042392B" w:rsidRPr="00E12E0C" w:rsidRDefault="0042392B" w:rsidP="00CA28EF">
      <w:pPr>
        <w:pBdr>
          <w:top w:val="nil"/>
          <w:left w:val="nil"/>
          <w:bottom w:val="nil"/>
          <w:right w:val="nil"/>
          <w:between w:val="nil"/>
        </w:pBdr>
        <w:snapToGrid w:val="0"/>
        <w:spacing w:line="300" w:lineRule="auto"/>
        <w:rPr>
          <w:rFonts w:ascii="微軟正黑體" w:eastAsia="微軟正黑體" w:hAnsi="微軟正黑體" w:cs="微軟正黑體"/>
          <w:color w:val="000000" w:themeColor="text1"/>
          <w:sz w:val="28"/>
          <w:szCs w:val="28"/>
        </w:rPr>
      </w:pPr>
    </w:p>
    <w:p w14:paraId="2DBA95EA" w14:textId="6BBA21C5" w:rsidR="00CA28EF" w:rsidRPr="00E12E0C" w:rsidRDefault="00CA28EF" w:rsidP="00CA28EF">
      <w:pPr>
        <w:pBdr>
          <w:top w:val="nil"/>
          <w:left w:val="nil"/>
          <w:bottom w:val="nil"/>
          <w:right w:val="nil"/>
          <w:between w:val="nil"/>
        </w:pBdr>
        <w:snapToGrid w:val="0"/>
        <w:spacing w:beforeLines="50" w:before="120" w:line="300" w:lineRule="auto"/>
        <w:rPr>
          <w:rFonts w:ascii="微軟正黑體" w:eastAsia="微軟正黑體" w:hAnsi="微軟正黑體" w:cs="微軟正黑體"/>
          <w:color w:val="000000" w:themeColor="text1"/>
          <w:sz w:val="28"/>
          <w:szCs w:val="28"/>
        </w:rPr>
      </w:pPr>
    </w:p>
    <w:p w14:paraId="5EAE852A" w14:textId="77777777" w:rsidR="002A797F" w:rsidRPr="00D9640D" w:rsidRDefault="002A797F" w:rsidP="00CA28EF">
      <w:pPr>
        <w:pBdr>
          <w:top w:val="nil"/>
          <w:left w:val="nil"/>
          <w:bottom w:val="nil"/>
          <w:right w:val="nil"/>
          <w:between w:val="nil"/>
        </w:pBdr>
        <w:snapToGrid w:val="0"/>
        <w:spacing w:beforeLines="50" w:before="120" w:line="300" w:lineRule="auto"/>
        <w:rPr>
          <w:rFonts w:ascii="微軟正黑體" w:eastAsia="微軟正黑體" w:hAnsi="微軟正黑體" w:cs="微軟正黑體"/>
          <w:color w:val="000000" w:themeColor="text1"/>
        </w:rPr>
      </w:pPr>
    </w:p>
    <w:bookmarkStart w:id="10" w:name="_Hlk208328539"/>
    <w:p w14:paraId="7C49ED43" w14:textId="77777777" w:rsidR="00E71BB6" w:rsidRPr="00E12E0C" w:rsidRDefault="00E71BB6" w:rsidP="00E71BB6">
      <w:pPr>
        <w:pBdr>
          <w:top w:val="nil"/>
          <w:left w:val="nil"/>
          <w:bottom w:val="nil"/>
          <w:right w:val="nil"/>
          <w:between w:val="nil"/>
        </w:pBdr>
        <w:spacing w:line="276" w:lineRule="auto"/>
        <w:rPr>
          <w:rFonts w:ascii="微軟正黑體" w:eastAsia="微軟正黑體" w:hAnsi="微軟正黑體" w:cs="微軟正黑體"/>
          <w:color w:val="000000" w:themeColor="text1"/>
        </w:rPr>
      </w:pPr>
      <w:r w:rsidRPr="00E12E0C">
        <w:rPr>
          <w:rFonts w:ascii="微軟正黑體" w:eastAsia="微軟正黑體" w:hAnsi="微軟正黑體" w:cs="華康中黑體"/>
          <w:b/>
          <w:noProof/>
          <w:color w:val="000000" w:themeColor="text1"/>
        </w:rPr>
        <mc:AlternateContent>
          <mc:Choice Requires="wps">
            <w:drawing>
              <wp:anchor distT="0" distB="0" distL="114300" distR="114300" simplePos="0" relativeHeight="251666432" behindDoc="0" locked="0" layoutInCell="1" allowOverlap="1" wp14:anchorId="005C7A47" wp14:editId="79B22E24">
                <wp:simplePos x="0" y="0"/>
                <wp:positionH relativeFrom="margin">
                  <wp:align>left</wp:align>
                </wp:positionH>
                <wp:positionV relativeFrom="paragraph">
                  <wp:posOffset>26035</wp:posOffset>
                </wp:positionV>
                <wp:extent cx="655320" cy="350520"/>
                <wp:effectExtent l="0" t="0" r="11430" b="11430"/>
                <wp:wrapNone/>
                <wp:docPr id="5" name="矩形 5"/>
                <wp:cNvGraphicFramePr/>
                <a:graphic xmlns:a="http://schemas.openxmlformats.org/drawingml/2006/main">
                  <a:graphicData uri="http://schemas.microsoft.com/office/word/2010/wordprocessingShape">
                    <wps:wsp>
                      <wps:cNvSpPr/>
                      <wps:spPr>
                        <a:xfrm>
                          <a:off x="0" y="0"/>
                          <a:ext cx="655320" cy="35052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736F943" w14:textId="77777777" w:rsidR="00E71BB6" w:rsidRPr="00C108C2" w:rsidRDefault="00E71BB6" w:rsidP="00E71BB6">
                            <w:pPr>
                              <w:jc w:val="center"/>
                              <w:rPr>
                                <w:rFonts w:ascii="微軟正黑體" w:eastAsia="微軟正黑體" w:hAnsi="微軟正黑體"/>
                              </w:rPr>
                            </w:pPr>
                            <w:r w:rsidRPr="00C108C2">
                              <w:rPr>
                                <w:rFonts w:ascii="微軟正黑體" w:eastAsia="微軟正黑體" w:hAnsi="微軟正黑體" w:hint="eastAsia"/>
                              </w:rPr>
                              <w:t>附件</w:t>
                            </w:r>
                            <w:r w:rsidRPr="00C108C2">
                              <w:rPr>
                                <w:rFonts w:ascii="微軟正黑體" w:eastAsia="微軟正黑體" w:hAnsi="微軟正黑體"/>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C7A47" id="矩形 5" o:spid="_x0000_s1026" style="position:absolute;margin-left:0;margin-top:2.05pt;width:51.6pt;height:27.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" fillcolor="white [3201]" strokecolor="black [3200]" strokeweight=".5pt">
                <v:textbox>
                  <w:txbxContent>
                    <w:p w14:paraId="2736F943" w14:textId="77777777" w:rsidR="00E71BB6" w:rsidRPr="00C108C2" w:rsidRDefault="00E71BB6" w:rsidP="00E71BB6">
                      <w:pPr>
                        <w:jc w:val="center"/>
                        <w:rPr>
                          <w:rFonts w:ascii="微軟正黑體" w:eastAsia="微軟正黑體" w:hAnsi="微軟正黑體"/>
                        </w:rPr>
                      </w:pPr>
                      <w:r w:rsidRPr="00C108C2">
                        <w:rPr>
                          <w:rFonts w:ascii="微軟正黑體" w:eastAsia="微軟正黑體" w:hAnsi="微軟正黑體" w:hint="eastAsia"/>
                        </w:rPr>
                        <w:t>附件</w:t>
                      </w:r>
                      <w:r w:rsidRPr="00C108C2">
                        <w:rPr>
                          <w:rFonts w:ascii="微軟正黑體" w:eastAsia="微軟正黑體" w:hAnsi="微軟正黑體"/>
                        </w:rPr>
                        <w:t>1</w:t>
                      </w:r>
                    </w:p>
                  </w:txbxContent>
                </v:textbox>
                <w10:wrap anchorx="margin"/>
              </v:rect>
            </w:pict>
          </mc:Fallback>
        </mc:AlternateContent>
      </w:r>
    </w:p>
    <w:p w14:paraId="3B2028A4" w14:textId="77777777" w:rsidR="00E71BB6" w:rsidRPr="00E12E0C" w:rsidRDefault="00E71BB6" w:rsidP="00E71BB6">
      <w:pPr>
        <w:rPr>
          <w:rFonts w:ascii="微軟正黑體" w:eastAsia="微軟正黑體" w:hAnsi="微軟正黑體"/>
          <w:b/>
          <w:color w:val="000000" w:themeColor="text1"/>
        </w:rPr>
      </w:pPr>
    </w:p>
    <w:p w14:paraId="5BC3EB60" w14:textId="2EBF2535" w:rsidR="00E71BB6" w:rsidRPr="00E12E0C" w:rsidRDefault="00E71BB6" w:rsidP="00E71BB6">
      <w:pPr>
        <w:snapToGrid w:val="0"/>
        <w:spacing w:afterLines="50" w:after="120"/>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展覽室</w:t>
      </w:r>
      <w:r w:rsidRPr="00E12E0C">
        <w:rPr>
          <w:rFonts w:ascii="微軟正黑體" w:eastAsia="微軟正黑體" w:hAnsi="微軟正黑體"/>
          <w:b/>
          <w:color w:val="000000" w:themeColor="text1"/>
          <w:sz w:val="28"/>
          <w:szCs w:val="28"/>
        </w:rPr>
        <w:t>A</w:t>
      </w:r>
      <w:r w:rsidRPr="00E12E0C">
        <w:rPr>
          <w:rFonts w:ascii="微軟正黑體" w:eastAsia="微軟正黑體" w:hAnsi="微軟正黑體" w:hint="eastAsia"/>
          <w:b/>
          <w:color w:val="000000" w:themeColor="text1"/>
          <w:sz w:val="28"/>
          <w:szCs w:val="28"/>
        </w:rPr>
        <w:t xml:space="preserve">   </w:t>
      </w:r>
      <w:r w:rsidRPr="00E12E0C">
        <w:rPr>
          <w:rFonts w:ascii="微軟正黑體" w:eastAsia="微軟正黑體" w:hAnsi="微軟正黑體"/>
          <w:b/>
          <w:color w:val="000000" w:themeColor="text1"/>
          <w:sz w:val="28"/>
          <w:szCs w:val="28"/>
        </w:rPr>
        <w:t xml:space="preserve">  </w:t>
      </w:r>
      <w:r w:rsidRPr="00E12E0C">
        <w:rPr>
          <w:rFonts w:ascii="微軟正黑體" w:eastAsia="微軟正黑體" w:hAnsi="微軟正黑體" w:hint="eastAsia"/>
          <w:b/>
          <w:color w:val="000000" w:themeColor="text1"/>
          <w:sz w:val="28"/>
          <w:szCs w:val="28"/>
        </w:rPr>
        <w:t>展場平面圖</w:t>
      </w:r>
      <w:r w:rsidR="000009FE" w:rsidRPr="00E12E0C">
        <w:rPr>
          <w:rFonts w:ascii="微軟正黑體" w:eastAsia="微軟正黑體" w:hAnsi="微軟正黑體" w:hint="eastAsia"/>
          <w:b/>
          <w:color w:val="000000" w:themeColor="text1"/>
          <w:sz w:val="28"/>
          <w:szCs w:val="28"/>
        </w:rPr>
        <w:t xml:space="preserve"> </w:t>
      </w:r>
      <w:r w:rsidR="000009FE" w:rsidRPr="00E12E0C">
        <w:rPr>
          <w:rFonts w:ascii="微軟正黑體" w:eastAsia="微軟正黑體" w:hAnsi="微軟正黑體"/>
          <w:b/>
          <w:color w:val="000000" w:themeColor="text1"/>
          <w:sz w:val="28"/>
          <w:szCs w:val="28"/>
        </w:rPr>
        <w:t xml:space="preserve"> </w:t>
      </w:r>
      <w:r w:rsidRPr="00E12E0C">
        <w:rPr>
          <w:rFonts w:ascii="微軟正黑體" w:eastAsia="微軟正黑體" w:hAnsi="微軟正黑體" w:hint="eastAsia"/>
          <w:b/>
          <w:color w:val="000000" w:themeColor="text1"/>
          <w:sz w:val="28"/>
          <w:szCs w:val="28"/>
        </w:rPr>
        <w:t>(室內高度9米)</w:t>
      </w:r>
    </w:p>
    <w:p w14:paraId="5BE0FBB3" w14:textId="2070D9DB" w:rsidR="00CE4370" w:rsidRDefault="00B32C7A" w:rsidP="00E71BB6">
      <w:pPr>
        <w:snapToGrid w:val="0"/>
        <w:spacing w:afterLines="50" w:after="120"/>
        <w:rPr>
          <w:rFonts w:ascii="微軟正黑體" w:eastAsia="微軟正黑體" w:hAnsi="微軟正黑體"/>
          <w:bCs/>
          <w:color w:val="000000" w:themeColor="text1"/>
        </w:rPr>
      </w:pPr>
      <w:r w:rsidRPr="00B32C7A">
        <w:rPr>
          <w:rFonts w:ascii="微軟正黑體" w:eastAsia="微軟正黑體" w:hAnsi="微軟正黑體" w:hint="eastAsia"/>
          <w:bCs/>
          <w:color w:val="000000" w:themeColor="text1"/>
        </w:rPr>
        <w:t>3D空間預覽：</w:t>
      </w:r>
      <w:hyperlink r:id="rId9" w:history="1">
        <w:r w:rsidR="00CE4370" w:rsidRPr="002460B0">
          <w:rPr>
            <w:rStyle w:val="a9"/>
            <w:rFonts w:ascii="微軟正黑體" w:eastAsia="微軟正黑體" w:hAnsi="微軟正黑體"/>
            <w:bCs/>
          </w:rPr>
          <w:t>https://artogoco.pse.is/89lwvf</w:t>
        </w:r>
      </w:hyperlink>
    </w:p>
    <w:p w14:paraId="0629ACE0" w14:textId="3CA332CF" w:rsidR="00E71BB6" w:rsidRPr="00B32C7A" w:rsidRDefault="00CE4370" w:rsidP="00E71BB6">
      <w:pPr>
        <w:snapToGrid w:val="0"/>
        <w:spacing w:afterLines="50" w:after="120"/>
        <w:rPr>
          <w:rFonts w:ascii="微軟正黑體" w:eastAsia="微軟正黑體" w:hAnsi="微軟正黑體"/>
          <w:b/>
          <w:color w:val="000000" w:themeColor="text1"/>
        </w:rPr>
      </w:pPr>
      <w:r w:rsidRPr="00B32C7A">
        <w:rPr>
          <w:rFonts w:ascii="微軟正黑體" w:eastAsia="微軟正黑體" w:hAnsi="微軟正黑體"/>
          <w:b/>
          <w:color w:val="000000" w:themeColor="text1"/>
        </w:rPr>
        <w:t xml:space="preserve"> </w:t>
      </w:r>
    </w:p>
    <w:p w14:paraId="07D9CF8A" w14:textId="0FEF7324" w:rsidR="00E71BB6" w:rsidRPr="00E12E0C" w:rsidRDefault="004F4FE6" w:rsidP="00E71BB6">
      <w:pPr>
        <w:jc w:val="center"/>
        <w:rPr>
          <w:rFonts w:ascii="微軟正黑體" w:eastAsia="微軟正黑體" w:hAnsi="微軟正黑體"/>
          <w:b/>
          <w:color w:val="000000" w:themeColor="text1"/>
        </w:rPr>
      </w:pPr>
      <w:r w:rsidRPr="00E12E0C">
        <w:rPr>
          <w:rFonts w:ascii="微軟正黑體" w:eastAsia="微軟正黑體" w:hAnsi="微軟正黑體"/>
          <w:b/>
          <w:noProof/>
          <w:color w:val="000000" w:themeColor="text1"/>
        </w:rPr>
        <w:drawing>
          <wp:inline distT="0" distB="0" distL="0" distR="0" wp14:anchorId="7020E40C" wp14:editId="38D99480">
            <wp:extent cx="3954780" cy="4034073"/>
            <wp:effectExtent l="0" t="0" r="7620" b="508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rotWithShape="1">
                    <a:blip r:embed="rId10" cstate="print">
                      <a:extLst>
                        <a:ext uri="{28A0092B-C50C-407E-A947-70E740481C1C}">
                          <a14:useLocalDpi xmlns:a14="http://schemas.microsoft.com/office/drawing/2010/main" val="0"/>
                        </a:ext>
                      </a:extLst>
                    </a:blip>
                    <a:srcRect l="9526" t="15156" r="37685" b="8685"/>
                    <a:stretch/>
                  </pic:blipFill>
                  <pic:spPr bwMode="auto">
                    <a:xfrm>
                      <a:off x="0" y="0"/>
                      <a:ext cx="3969672" cy="4049264"/>
                    </a:xfrm>
                    <a:prstGeom prst="rect">
                      <a:avLst/>
                    </a:prstGeom>
                    <a:ln>
                      <a:noFill/>
                    </a:ln>
                    <a:extLst>
                      <a:ext uri="{53640926-AAD7-44D8-BBD7-CCE9431645EC}">
                        <a14:shadowObscured xmlns:a14="http://schemas.microsoft.com/office/drawing/2010/main"/>
                      </a:ext>
                    </a:extLst>
                  </pic:spPr>
                </pic:pic>
              </a:graphicData>
            </a:graphic>
          </wp:inline>
        </w:drawing>
      </w:r>
    </w:p>
    <w:p w14:paraId="49FBA385" w14:textId="77777777" w:rsidR="00E71BB6" w:rsidRPr="00E12E0C" w:rsidRDefault="00E71BB6" w:rsidP="00E71BB6">
      <w:pPr>
        <w:rPr>
          <w:rFonts w:ascii="微軟正黑體" w:eastAsia="微軟正黑體" w:hAnsi="微軟正黑體"/>
          <w:b/>
          <w:color w:val="000000" w:themeColor="text1"/>
        </w:rPr>
      </w:pPr>
    </w:p>
    <w:p w14:paraId="55BCFC9B" w14:textId="40006882" w:rsidR="00E71BB6" w:rsidRPr="00E12E0C" w:rsidRDefault="00E71BB6" w:rsidP="00C108C2">
      <w:pPr>
        <w:pStyle w:val="a4"/>
        <w:numPr>
          <w:ilvl w:val="0"/>
          <w:numId w:val="26"/>
        </w:numPr>
        <w:snapToGrid w:val="0"/>
        <w:spacing w:line="300" w:lineRule="auto"/>
        <w:ind w:leftChars="0" w:left="284" w:hanging="284"/>
        <w:rPr>
          <w:rFonts w:ascii="微軟正黑體" w:eastAsia="微軟正黑體" w:hAnsi="微軟正黑體"/>
          <w:color w:val="000000" w:themeColor="text1"/>
          <w:sz w:val="28"/>
          <w:szCs w:val="28"/>
        </w:rPr>
      </w:pPr>
      <w:bookmarkStart w:id="11" w:name="_Hlk208319795"/>
      <w:r w:rsidRPr="00E12E0C">
        <w:rPr>
          <w:rFonts w:ascii="微軟正黑體" w:eastAsia="微軟正黑體" w:hAnsi="微軟正黑體" w:hint="eastAsia"/>
          <w:color w:val="000000" w:themeColor="text1"/>
          <w:sz w:val="28"/>
          <w:szCs w:val="28"/>
        </w:rPr>
        <w:t>展覽室的高度及面積</w:t>
      </w:r>
      <w:r w:rsidR="002D5192" w:rsidRPr="00E12E0C">
        <w:rPr>
          <w:rFonts w:ascii="微軟正黑體" w:eastAsia="微軟正黑體" w:hAnsi="微軟正黑體" w:hint="eastAsia"/>
          <w:color w:val="000000" w:themeColor="text1"/>
          <w:sz w:val="28"/>
          <w:szCs w:val="28"/>
        </w:rPr>
        <w:t>皆</w:t>
      </w:r>
      <w:r w:rsidRPr="00E12E0C">
        <w:rPr>
          <w:rFonts w:ascii="微軟正黑體" w:eastAsia="微軟正黑體" w:hAnsi="微軟正黑體" w:hint="eastAsia"/>
          <w:color w:val="000000" w:themeColor="text1"/>
          <w:sz w:val="28"/>
          <w:szCs w:val="28"/>
        </w:rPr>
        <w:t>不</w:t>
      </w:r>
      <w:r w:rsidR="00006FB4" w:rsidRPr="00E12E0C">
        <w:rPr>
          <w:rFonts w:ascii="微軟正黑體" w:eastAsia="微軟正黑體" w:hAnsi="微軟正黑體" w:hint="eastAsia"/>
          <w:color w:val="000000" w:themeColor="text1"/>
          <w:sz w:val="28"/>
          <w:szCs w:val="28"/>
        </w:rPr>
        <w:t>相</w:t>
      </w:r>
      <w:r w:rsidRPr="00E12E0C">
        <w:rPr>
          <w:rFonts w:ascii="微軟正黑體" w:eastAsia="微軟正黑體" w:hAnsi="微軟正黑體" w:hint="eastAsia"/>
          <w:color w:val="000000" w:themeColor="text1"/>
          <w:sz w:val="28"/>
          <w:szCs w:val="28"/>
        </w:rPr>
        <w:t>同，申請人可依展品特性選擇展覽室A或B進行規劃。</w:t>
      </w:r>
      <w:r w:rsidRPr="00E12E0C">
        <w:rPr>
          <w:rFonts w:ascii="微軟正黑體" w:eastAsia="微軟正黑體" w:hAnsi="微軟正黑體" w:hint="eastAsia"/>
          <w:bCs/>
          <w:color w:val="000000" w:themeColor="text1"/>
          <w:sz w:val="28"/>
          <w:szCs w:val="28"/>
        </w:rPr>
        <w:t>每間展覽室</w:t>
      </w:r>
      <w:r w:rsidR="00006FB4" w:rsidRPr="00E12E0C">
        <w:rPr>
          <w:rFonts w:ascii="微軟正黑體" w:eastAsia="微軟正黑體" w:hAnsi="微軟正黑體" w:hint="eastAsia"/>
          <w:bCs/>
          <w:color w:val="000000" w:themeColor="text1"/>
          <w:sz w:val="28"/>
          <w:szCs w:val="28"/>
        </w:rPr>
        <w:t>將</w:t>
      </w:r>
      <w:r w:rsidRPr="00E12E0C">
        <w:rPr>
          <w:rFonts w:ascii="微軟正黑體" w:eastAsia="微軟正黑體" w:hAnsi="微軟正黑體" w:hint="eastAsia"/>
          <w:bCs/>
          <w:color w:val="000000" w:themeColor="text1"/>
          <w:sz w:val="28"/>
          <w:szCs w:val="28"/>
        </w:rPr>
        <w:t>劃分為2個展區，可選擇1個展區或2個展區規劃。</w:t>
      </w:r>
      <w:r w:rsidRPr="00E12E0C">
        <w:rPr>
          <w:rFonts w:ascii="微軟正黑體" w:eastAsia="微軟正黑體" w:hAnsi="微軟正黑體" w:hint="eastAsia"/>
          <w:color w:val="000000" w:themeColor="text1"/>
          <w:sz w:val="28"/>
          <w:szCs w:val="28"/>
        </w:rPr>
        <w:t>倘經獲選，本館得視情況調整實際展覽室及展區。</w:t>
      </w:r>
    </w:p>
    <w:p w14:paraId="4E33B79A" w14:textId="607F4EF8" w:rsidR="00E71BB6" w:rsidRPr="00E12E0C" w:rsidRDefault="00E71BB6" w:rsidP="00C108C2">
      <w:pPr>
        <w:pStyle w:val="a4"/>
        <w:numPr>
          <w:ilvl w:val="0"/>
          <w:numId w:val="26"/>
        </w:numPr>
        <w:snapToGrid w:val="0"/>
        <w:spacing w:line="300" w:lineRule="auto"/>
        <w:ind w:leftChars="0" w:left="284" w:hanging="284"/>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以上展區及中間預計展牆位置為參考示意圖，待計畫獲選後，與本館確認。</w:t>
      </w:r>
    </w:p>
    <w:bookmarkEnd w:id="11"/>
    <w:p w14:paraId="31175B00" w14:textId="77777777" w:rsidR="00E71BB6" w:rsidRPr="00E12E0C" w:rsidRDefault="00E71BB6" w:rsidP="00E71BB6">
      <w:pPr>
        <w:rPr>
          <w:rFonts w:ascii="微軟正黑體" w:eastAsia="微軟正黑體" w:hAnsi="微軟正黑體"/>
          <w:b/>
          <w:color w:val="000000" w:themeColor="text1"/>
        </w:rPr>
      </w:pPr>
    </w:p>
    <w:p w14:paraId="01ED1BD0" w14:textId="77777777" w:rsidR="00E71BB6" w:rsidRPr="00B32C7A" w:rsidRDefault="00E71BB6" w:rsidP="00E71BB6">
      <w:pPr>
        <w:rPr>
          <w:rFonts w:ascii="微軟正黑體" w:eastAsia="微軟正黑體" w:hAnsi="微軟正黑體"/>
          <w:b/>
          <w:color w:val="000000" w:themeColor="text1"/>
        </w:rPr>
      </w:pPr>
    </w:p>
    <w:p w14:paraId="3B0873F3" w14:textId="77777777" w:rsidR="00570AB6" w:rsidRPr="00E12E0C" w:rsidRDefault="00570AB6" w:rsidP="00E71BB6">
      <w:pPr>
        <w:rPr>
          <w:rFonts w:ascii="微軟正黑體" w:eastAsia="微軟正黑體" w:hAnsi="微軟正黑體"/>
          <w:b/>
          <w:color w:val="000000" w:themeColor="text1"/>
          <w:sz w:val="28"/>
          <w:szCs w:val="28"/>
        </w:rPr>
      </w:pPr>
    </w:p>
    <w:p w14:paraId="72AEFDC1" w14:textId="45A488E8" w:rsidR="00E71BB6" w:rsidRPr="00E12E0C" w:rsidRDefault="00E71BB6" w:rsidP="00E71BB6">
      <w:pP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展覽室</w:t>
      </w:r>
      <w:r w:rsidRPr="00E12E0C">
        <w:rPr>
          <w:rFonts w:ascii="微軟正黑體" w:eastAsia="微軟正黑體" w:hAnsi="微軟正黑體"/>
          <w:b/>
          <w:color w:val="000000" w:themeColor="text1"/>
          <w:sz w:val="28"/>
          <w:szCs w:val="28"/>
        </w:rPr>
        <w:t>B</w:t>
      </w:r>
      <w:r w:rsidRPr="00E12E0C">
        <w:rPr>
          <w:rFonts w:ascii="微軟正黑體" w:eastAsia="微軟正黑體" w:hAnsi="微軟正黑體" w:hint="eastAsia"/>
          <w:b/>
          <w:color w:val="000000" w:themeColor="text1"/>
          <w:sz w:val="28"/>
          <w:szCs w:val="28"/>
        </w:rPr>
        <w:t xml:space="preserve"> </w:t>
      </w:r>
      <w:r w:rsidRPr="00E12E0C">
        <w:rPr>
          <w:rFonts w:ascii="微軟正黑體" w:eastAsia="微軟正黑體" w:hAnsi="微軟正黑體"/>
          <w:b/>
          <w:color w:val="000000" w:themeColor="text1"/>
          <w:sz w:val="28"/>
          <w:szCs w:val="28"/>
        </w:rPr>
        <w:t xml:space="preserve">    </w:t>
      </w:r>
      <w:r w:rsidRPr="00E12E0C">
        <w:rPr>
          <w:rFonts w:ascii="微軟正黑體" w:eastAsia="微軟正黑體" w:hAnsi="微軟正黑體" w:hint="eastAsia"/>
          <w:b/>
          <w:color w:val="000000" w:themeColor="text1"/>
          <w:sz w:val="28"/>
          <w:szCs w:val="28"/>
        </w:rPr>
        <w:t>展場平面圖</w:t>
      </w:r>
      <w:r w:rsidR="002D5192" w:rsidRPr="00E12E0C">
        <w:rPr>
          <w:rFonts w:ascii="微軟正黑體" w:eastAsia="微軟正黑體" w:hAnsi="微軟正黑體" w:hint="eastAsia"/>
          <w:b/>
          <w:color w:val="000000" w:themeColor="text1"/>
          <w:sz w:val="28"/>
          <w:szCs w:val="28"/>
        </w:rPr>
        <w:t xml:space="preserve"> </w:t>
      </w:r>
      <w:r w:rsidR="002D5192" w:rsidRPr="00E12E0C">
        <w:rPr>
          <w:rFonts w:ascii="微軟正黑體" w:eastAsia="微軟正黑體" w:hAnsi="微軟正黑體"/>
          <w:b/>
          <w:color w:val="000000" w:themeColor="text1"/>
          <w:sz w:val="28"/>
          <w:szCs w:val="28"/>
        </w:rPr>
        <w:t xml:space="preserve"> </w:t>
      </w:r>
      <w:r w:rsidRPr="00E12E0C">
        <w:rPr>
          <w:rFonts w:ascii="微軟正黑體" w:eastAsia="微軟正黑體" w:hAnsi="微軟正黑體" w:hint="eastAsia"/>
          <w:b/>
          <w:color w:val="000000" w:themeColor="text1"/>
          <w:sz w:val="28"/>
          <w:szCs w:val="28"/>
        </w:rPr>
        <w:t>(室內高度</w:t>
      </w:r>
      <w:r w:rsidRPr="00E12E0C">
        <w:rPr>
          <w:rFonts w:ascii="微軟正黑體" w:eastAsia="微軟正黑體" w:hAnsi="微軟正黑體"/>
          <w:b/>
          <w:color w:val="000000" w:themeColor="text1"/>
          <w:sz w:val="28"/>
          <w:szCs w:val="28"/>
        </w:rPr>
        <w:t>4</w:t>
      </w:r>
      <w:r w:rsidRPr="00E12E0C">
        <w:rPr>
          <w:rFonts w:ascii="微軟正黑體" w:eastAsia="微軟正黑體" w:hAnsi="微軟正黑體" w:hint="eastAsia"/>
          <w:b/>
          <w:color w:val="000000" w:themeColor="text1"/>
          <w:sz w:val="28"/>
          <w:szCs w:val="28"/>
        </w:rPr>
        <w:t>米)</w:t>
      </w:r>
    </w:p>
    <w:p w14:paraId="1A512018" w14:textId="0DC9B58B" w:rsidR="00CE4370" w:rsidRDefault="00B32C7A" w:rsidP="00CE4370">
      <w:pPr>
        <w:rPr>
          <w:rFonts w:ascii="微軟正黑體" w:eastAsia="微軟正黑體" w:hAnsi="微軟正黑體"/>
          <w:bCs/>
          <w:color w:val="000000" w:themeColor="text1"/>
        </w:rPr>
      </w:pPr>
      <w:r w:rsidRPr="00B32C7A">
        <w:rPr>
          <w:rFonts w:ascii="微軟正黑體" w:eastAsia="微軟正黑體" w:hAnsi="微軟正黑體" w:hint="eastAsia"/>
          <w:bCs/>
          <w:color w:val="000000" w:themeColor="text1"/>
        </w:rPr>
        <w:t>3D空間預覽：</w:t>
      </w:r>
      <w:hyperlink r:id="rId11" w:history="1">
        <w:r w:rsidR="00CE4370" w:rsidRPr="002460B0">
          <w:rPr>
            <w:rStyle w:val="a9"/>
            <w:rFonts w:ascii="微軟正黑體" w:eastAsia="微軟正黑體" w:hAnsi="微軟正黑體"/>
            <w:bCs/>
          </w:rPr>
          <w:t>https://artogoco.pse.is/89lwwj</w:t>
        </w:r>
      </w:hyperlink>
    </w:p>
    <w:p w14:paraId="3E49BBFE" w14:textId="2FEFB720" w:rsidR="00E71BB6" w:rsidRPr="00B32C7A" w:rsidRDefault="00CE4370" w:rsidP="00CE4370">
      <w:pPr>
        <w:rPr>
          <w:rFonts w:ascii="微軟正黑體" w:eastAsia="微軟正黑體" w:hAnsi="微軟正黑體"/>
          <w:color w:val="000000" w:themeColor="text1"/>
        </w:rPr>
      </w:pPr>
      <w:r w:rsidRPr="00B32C7A">
        <w:rPr>
          <w:rFonts w:ascii="微軟正黑體" w:eastAsia="微軟正黑體" w:hAnsi="微軟正黑體"/>
          <w:color w:val="000000" w:themeColor="text1"/>
        </w:rPr>
        <w:t xml:space="preserve"> </w:t>
      </w:r>
    </w:p>
    <w:p w14:paraId="2DBDC1E3" w14:textId="58D12E87" w:rsidR="00E71BB6" w:rsidRPr="00E12E0C" w:rsidRDefault="004F4FE6" w:rsidP="00E71BB6">
      <w:pPr>
        <w:jc w:val="center"/>
        <w:rPr>
          <w:rFonts w:ascii="微軟正黑體" w:eastAsia="微軟正黑體" w:hAnsi="微軟正黑體"/>
          <w:color w:val="000000" w:themeColor="text1"/>
        </w:rPr>
      </w:pPr>
      <w:r w:rsidRPr="00E12E0C">
        <w:rPr>
          <w:rFonts w:ascii="微軟正黑體" w:eastAsia="微軟正黑體" w:hAnsi="微軟正黑體"/>
          <w:noProof/>
          <w:color w:val="000000" w:themeColor="text1"/>
        </w:rPr>
        <w:drawing>
          <wp:inline distT="0" distB="0" distL="0" distR="0" wp14:anchorId="6BF2DC30" wp14:editId="5EF613E6">
            <wp:extent cx="4825228" cy="51054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rotWithShape="1">
                    <a:blip r:embed="rId12">
                      <a:extLst>
                        <a:ext uri="{28A0092B-C50C-407E-A947-70E740481C1C}">
                          <a14:useLocalDpi xmlns:a14="http://schemas.microsoft.com/office/drawing/2010/main" val="0"/>
                        </a:ext>
                      </a:extLst>
                    </a:blip>
                    <a:srcRect l="11774" t="8233" r="26704" b="-296"/>
                    <a:stretch/>
                  </pic:blipFill>
                  <pic:spPr bwMode="auto">
                    <a:xfrm>
                      <a:off x="0" y="0"/>
                      <a:ext cx="4825228" cy="5105400"/>
                    </a:xfrm>
                    <a:prstGeom prst="rect">
                      <a:avLst/>
                    </a:prstGeom>
                    <a:ln>
                      <a:noFill/>
                    </a:ln>
                    <a:extLst>
                      <a:ext uri="{53640926-AAD7-44D8-BBD7-CCE9431645EC}">
                        <a14:shadowObscured xmlns:a14="http://schemas.microsoft.com/office/drawing/2010/main"/>
                      </a:ext>
                    </a:extLst>
                  </pic:spPr>
                </pic:pic>
              </a:graphicData>
            </a:graphic>
          </wp:inline>
        </w:drawing>
      </w:r>
    </w:p>
    <w:p w14:paraId="63C3E74C" w14:textId="77777777" w:rsidR="00E71BB6" w:rsidRPr="00E12E0C" w:rsidRDefault="00E71BB6" w:rsidP="00E71BB6">
      <w:pPr>
        <w:spacing w:line="400" w:lineRule="exact"/>
        <w:rPr>
          <w:rFonts w:ascii="微軟正黑體" w:eastAsia="微軟正黑體" w:hAnsi="微軟正黑體"/>
          <w:color w:val="000000" w:themeColor="text1"/>
        </w:rPr>
      </w:pPr>
    </w:p>
    <w:p w14:paraId="439063E4" w14:textId="77777777" w:rsidR="00006FB4" w:rsidRPr="00E12E0C" w:rsidRDefault="00006FB4" w:rsidP="00C108C2">
      <w:pPr>
        <w:pStyle w:val="a4"/>
        <w:numPr>
          <w:ilvl w:val="0"/>
          <w:numId w:val="26"/>
        </w:numPr>
        <w:snapToGrid w:val="0"/>
        <w:spacing w:line="300" w:lineRule="auto"/>
        <w:ind w:leftChars="0" w:left="284" w:hanging="284"/>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展覽室的高度及面積皆不相同，申請人可依展品特性選擇展覽室A或B進行規劃。</w:t>
      </w:r>
      <w:r w:rsidRPr="00E12E0C">
        <w:rPr>
          <w:rFonts w:ascii="微軟正黑體" w:eastAsia="微軟正黑體" w:hAnsi="微軟正黑體" w:hint="eastAsia"/>
          <w:bCs/>
          <w:color w:val="000000" w:themeColor="text1"/>
          <w:sz w:val="28"/>
          <w:szCs w:val="36"/>
        </w:rPr>
        <w:t>每間展覽室將劃分為2個展區，可選擇1個展區或2個展區規劃。</w:t>
      </w:r>
      <w:r w:rsidRPr="00E12E0C">
        <w:rPr>
          <w:rFonts w:ascii="微軟正黑體" w:eastAsia="微軟正黑體" w:hAnsi="微軟正黑體" w:hint="eastAsia"/>
          <w:color w:val="000000" w:themeColor="text1"/>
          <w:sz w:val="28"/>
          <w:szCs w:val="28"/>
        </w:rPr>
        <w:t>倘經獲選，本館得視情況調整實際展覽室及展區。</w:t>
      </w:r>
    </w:p>
    <w:p w14:paraId="3E086E23" w14:textId="4E54FF94" w:rsidR="00E71BB6" w:rsidRPr="00E12E0C" w:rsidRDefault="00006FB4" w:rsidP="00C108C2">
      <w:pPr>
        <w:pStyle w:val="a4"/>
        <w:numPr>
          <w:ilvl w:val="0"/>
          <w:numId w:val="26"/>
        </w:numPr>
        <w:snapToGrid w:val="0"/>
        <w:spacing w:line="300" w:lineRule="auto"/>
        <w:ind w:leftChars="0" w:left="284" w:hanging="284"/>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以上展區及中間預計展牆位置為參考示意圖，待計畫獲選後，與本館確認。</w:t>
      </w:r>
    </w:p>
    <w:p w14:paraId="6475FB98" w14:textId="77777777" w:rsidR="00E71BB6" w:rsidRPr="00E12E0C" w:rsidRDefault="00E71BB6" w:rsidP="00E71BB6">
      <w:pPr>
        <w:spacing w:line="400" w:lineRule="exact"/>
        <w:rPr>
          <w:rFonts w:ascii="微軟正黑體" w:eastAsia="微軟正黑體" w:hAnsi="微軟正黑體"/>
          <w:color w:val="000000" w:themeColor="text1"/>
        </w:rPr>
      </w:pPr>
    </w:p>
    <w:p w14:paraId="585C631D" w14:textId="77777777" w:rsidR="0042392B" w:rsidRPr="00E12E0C" w:rsidRDefault="0042392B" w:rsidP="00E71BB6">
      <w:pPr>
        <w:spacing w:line="400" w:lineRule="exact"/>
        <w:rPr>
          <w:rFonts w:ascii="微軟正黑體" w:eastAsia="微軟正黑體" w:hAnsi="微軟正黑體"/>
          <w:color w:val="000000" w:themeColor="text1"/>
        </w:rPr>
      </w:pPr>
    </w:p>
    <w:bookmarkStart w:id="12" w:name="_Hlk208328663"/>
    <w:bookmarkEnd w:id="10"/>
    <w:p w14:paraId="7B0EF1BE" w14:textId="070A58B1" w:rsidR="00306AFE" w:rsidRPr="00E12E0C" w:rsidRDefault="008A4175" w:rsidP="00931647">
      <w:pPr>
        <w:spacing w:line="400" w:lineRule="exact"/>
        <w:rPr>
          <w:rFonts w:ascii="微軟正黑體" w:eastAsia="微軟正黑體" w:hAnsi="微軟正黑體"/>
          <w:color w:val="000000" w:themeColor="text1"/>
        </w:rPr>
      </w:pPr>
      <w:r w:rsidRPr="00E12E0C">
        <w:rPr>
          <w:rFonts w:ascii="微軟正黑體" w:eastAsia="微軟正黑體" w:hAnsi="微軟正黑體" w:cs="華康中黑體"/>
          <w:b/>
          <w:noProof/>
          <w:color w:val="000000" w:themeColor="text1"/>
          <w:sz w:val="28"/>
        </w:rPr>
        <mc:AlternateContent>
          <mc:Choice Requires="wps">
            <w:drawing>
              <wp:anchor distT="0" distB="0" distL="114300" distR="114300" simplePos="0" relativeHeight="251661312" behindDoc="0" locked="0" layoutInCell="1" allowOverlap="1" wp14:anchorId="381DAAE0" wp14:editId="11F6C027">
                <wp:simplePos x="0" y="0"/>
                <wp:positionH relativeFrom="margin">
                  <wp:align>left</wp:align>
                </wp:positionH>
                <wp:positionV relativeFrom="paragraph">
                  <wp:posOffset>-3810</wp:posOffset>
                </wp:positionV>
                <wp:extent cx="670560" cy="342900"/>
                <wp:effectExtent l="0" t="0" r="15240" b="19050"/>
                <wp:wrapNone/>
                <wp:docPr id="2" name="矩形 2"/>
                <wp:cNvGraphicFramePr/>
                <a:graphic xmlns:a="http://schemas.openxmlformats.org/drawingml/2006/main">
                  <a:graphicData uri="http://schemas.microsoft.com/office/word/2010/wordprocessingShape">
                    <wps:wsp>
                      <wps:cNvSpPr/>
                      <wps:spPr>
                        <a:xfrm>
                          <a:off x="0" y="0"/>
                          <a:ext cx="670560" cy="3429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203EC44" w14:textId="77777777" w:rsidR="008A4175" w:rsidRPr="00C108C2" w:rsidRDefault="008A4175" w:rsidP="008A4175">
                            <w:pPr>
                              <w:jc w:val="center"/>
                              <w:rPr>
                                <w:rFonts w:ascii="微軟正黑體" w:eastAsia="微軟正黑體" w:hAnsi="微軟正黑體"/>
                                <w:szCs w:val="32"/>
                              </w:rPr>
                            </w:pPr>
                            <w:r w:rsidRPr="00C108C2">
                              <w:rPr>
                                <w:rFonts w:ascii="微軟正黑體" w:eastAsia="微軟正黑體" w:hAnsi="微軟正黑體" w:hint="eastAsia"/>
                                <w:szCs w:val="32"/>
                              </w:rPr>
                              <w:t>附件</w:t>
                            </w:r>
                            <w:r w:rsidRPr="00C108C2">
                              <w:rPr>
                                <w:rFonts w:ascii="微軟正黑體" w:eastAsia="微軟正黑體" w:hAnsi="微軟正黑體"/>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AAE0" id="矩形 2" o:spid="_x0000_s1027" style="position:absolute;margin-left:0;margin-top:-.3pt;width:52.8pt;height:2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" fillcolor="white [3201]" strokecolor="black [3200]" strokeweight=".5pt">
                <v:textbox>
                  <w:txbxContent>
                    <w:p w14:paraId="5203EC44" w14:textId="77777777" w:rsidR="008A4175" w:rsidRPr="00C108C2" w:rsidRDefault="008A4175" w:rsidP="008A4175">
                      <w:pPr>
                        <w:jc w:val="center"/>
                        <w:rPr>
                          <w:rFonts w:ascii="微軟正黑體" w:eastAsia="微軟正黑體" w:hAnsi="微軟正黑體"/>
                          <w:szCs w:val="32"/>
                        </w:rPr>
                      </w:pPr>
                      <w:r w:rsidRPr="00C108C2">
                        <w:rPr>
                          <w:rFonts w:ascii="微軟正黑體" w:eastAsia="微軟正黑體" w:hAnsi="微軟正黑體" w:hint="eastAsia"/>
                          <w:szCs w:val="32"/>
                        </w:rPr>
                        <w:t>附件</w:t>
                      </w:r>
                      <w:r w:rsidRPr="00C108C2">
                        <w:rPr>
                          <w:rFonts w:ascii="微軟正黑體" w:eastAsia="微軟正黑體" w:hAnsi="微軟正黑體"/>
                          <w:szCs w:val="32"/>
                        </w:rPr>
                        <w:t>2</w:t>
                      </w:r>
                    </w:p>
                  </w:txbxContent>
                </v:textbox>
                <w10:wrap anchorx="margin"/>
              </v:rect>
            </w:pict>
          </mc:Fallback>
        </mc:AlternateContent>
      </w:r>
    </w:p>
    <w:p w14:paraId="3FFD0E44" w14:textId="77777777" w:rsidR="008A4175" w:rsidRPr="00E12E0C" w:rsidRDefault="008A4175" w:rsidP="00176000">
      <w:pPr>
        <w:snapToGrid w:val="0"/>
        <w:jc w:val="center"/>
        <w:rPr>
          <w:rFonts w:ascii="微軟正黑體" w:eastAsia="微軟正黑體" w:hAnsi="微軟正黑體" w:cs="華康中黑體"/>
          <w:b/>
          <w:color w:val="000000" w:themeColor="text1"/>
          <w:sz w:val="20"/>
          <w:szCs w:val="18"/>
        </w:rPr>
      </w:pPr>
    </w:p>
    <w:p w14:paraId="355ADDE7" w14:textId="080AEDDB" w:rsidR="008A4175" w:rsidRPr="00E12E0C" w:rsidRDefault="008A4175" w:rsidP="008A4175">
      <w:pPr>
        <w:spacing w:line="520" w:lineRule="exact"/>
        <w:jc w:val="center"/>
        <w:rPr>
          <w:rFonts w:ascii="微軟正黑體" w:eastAsia="微軟正黑體" w:hAnsi="微軟正黑體" w:cs="華康中黑體"/>
          <w:b/>
          <w:color w:val="000000" w:themeColor="text1"/>
          <w:sz w:val="28"/>
        </w:rPr>
      </w:pPr>
      <w:r w:rsidRPr="00E12E0C">
        <w:rPr>
          <w:rFonts w:ascii="微軟正黑體" w:eastAsia="微軟正黑體" w:hAnsi="微軟正黑體" w:cs="華康中黑體"/>
          <w:b/>
          <w:color w:val="000000" w:themeColor="text1"/>
          <w:sz w:val="28"/>
        </w:rPr>
        <w:t>臺中市立美術館</w:t>
      </w:r>
      <w:r w:rsidR="00FD4069" w:rsidRPr="00E12E0C">
        <w:rPr>
          <w:rFonts w:ascii="微軟正黑體" w:eastAsia="微軟正黑體" w:hAnsi="微軟正黑體" w:cs="華康中黑體" w:hint="eastAsia"/>
          <w:b/>
          <w:color w:val="000000" w:themeColor="text1"/>
          <w:sz w:val="28"/>
        </w:rPr>
        <w:t>「Art Supporting Project策展支持」</w:t>
      </w:r>
      <w:r w:rsidRPr="00E12E0C">
        <w:rPr>
          <w:rFonts w:ascii="微軟正黑體" w:eastAsia="微軟正黑體" w:hAnsi="微軟正黑體" w:cs="華康中黑體" w:hint="eastAsia"/>
          <w:b/>
          <w:color w:val="000000" w:themeColor="text1"/>
          <w:sz w:val="28"/>
        </w:rPr>
        <w:t>計畫</w:t>
      </w:r>
      <w:r w:rsidRPr="00E12E0C">
        <w:rPr>
          <w:rFonts w:ascii="微軟正黑體" w:eastAsia="微軟正黑體" w:hAnsi="微軟正黑體" w:cs="華康中黑體"/>
          <w:b/>
          <w:color w:val="000000" w:themeColor="text1"/>
          <w:sz w:val="28"/>
        </w:rPr>
        <w:t>申請表</w:t>
      </w:r>
    </w:p>
    <w:p w14:paraId="79FFA8A0" w14:textId="77777777" w:rsidR="008A4175" w:rsidRPr="00E12E0C" w:rsidRDefault="008A4175" w:rsidP="008A4175">
      <w:pPr>
        <w:rPr>
          <w:color w:val="000000" w:themeColor="text1"/>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3122"/>
        <w:gridCol w:w="850"/>
        <w:gridCol w:w="1276"/>
        <w:gridCol w:w="709"/>
        <w:gridCol w:w="1287"/>
      </w:tblGrid>
      <w:tr w:rsidR="00E12E0C" w:rsidRPr="00E12E0C" w14:paraId="55EBB8BB" w14:textId="77777777" w:rsidTr="00C57DF1">
        <w:trPr>
          <w:trHeight w:val="737"/>
          <w:jc w:val="center"/>
        </w:trPr>
        <w:tc>
          <w:tcPr>
            <w:tcW w:w="1545" w:type="dxa"/>
            <w:vAlign w:val="center"/>
          </w:tcPr>
          <w:p w14:paraId="5FF50DCA"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中文姓名</w:t>
            </w:r>
          </w:p>
        </w:tc>
        <w:tc>
          <w:tcPr>
            <w:tcW w:w="3122" w:type="dxa"/>
          </w:tcPr>
          <w:p w14:paraId="571EEE66" w14:textId="77777777" w:rsidR="008A4175" w:rsidRPr="00E12E0C" w:rsidRDefault="008A4175" w:rsidP="00865800">
            <w:pPr>
              <w:jc w:val="both"/>
              <w:rPr>
                <w:rFonts w:ascii="微軟正黑體" w:eastAsia="微軟正黑體" w:hAnsi="微軟正黑體"/>
                <w:b/>
                <w:color w:val="000000" w:themeColor="text1"/>
                <w:sz w:val="22"/>
                <w:szCs w:val="22"/>
              </w:rPr>
            </w:pPr>
            <w:r w:rsidRPr="00E12E0C">
              <w:rPr>
                <w:rFonts w:ascii="微軟正黑體" w:eastAsia="微軟正黑體" w:hAnsi="微軟正黑體"/>
                <w:color w:val="000000" w:themeColor="text1"/>
                <w:sz w:val="22"/>
                <w:szCs w:val="22"/>
              </w:rPr>
              <w:t>團體申請</w:t>
            </w:r>
            <w:r w:rsidRPr="00E12E0C">
              <w:rPr>
                <w:rFonts w:ascii="微軟正黑體" w:eastAsia="微軟正黑體" w:hAnsi="微軟正黑體" w:hint="eastAsia"/>
                <w:color w:val="000000" w:themeColor="text1"/>
                <w:sz w:val="22"/>
                <w:szCs w:val="22"/>
              </w:rPr>
              <w:t>者</w:t>
            </w:r>
            <w:r w:rsidRPr="00E12E0C">
              <w:rPr>
                <w:rFonts w:ascii="微軟正黑體" w:eastAsia="微軟正黑體" w:hAnsi="微軟正黑體"/>
                <w:color w:val="000000" w:themeColor="text1"/>
                <w:sz w:val="22"/>
                <w:szCs w:val="22"/>
              </w:rPr>
              <w:t>請填代表人</w:t>
            </w:r>
          </w:p>
        </w:tc>
        <w:tc>
          <w:tcPr>
            <w:tcW w:w="850" w:type="dxa"/>
            <w:vAlign w:val="center"/>
          </w:tcPr>
          <w:p w14:paraId="58ACAE19"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編 號</w:t>
            </w:r>
          </w:p>
        </w:tc>
        <w:tc>
          <w:tcPr>
            <w:tcW w:w="3272" w:type="dxa"/>
            <w:gridSpan w:val="3"/>
          </w:tcPr>
          <w:p w14:paraId="739FD643" w14:textId="77777777" w:rsidR="008A4175" w:rsidRPr="00E12E0C" w:rsidRDefault="008A4175" w:rsidP="00865800">
            <w:pPr>
              <w:jc w:val="both"/>
              <w:rPr>
                <w:rFonts w:ascii="微軟正黑體" w:eastAsia="微軟正黑體" w:hAnsi="微軟正黑體"/>
                <w:color w:val="000000" w:themeColor="text1"/>
                <w:sz w:val="28"/>
                <w:szCs w:val="28"/>
              </w:rPr>
            </w:pPr>
            <w:r w:rsidRPr="00E12E0C">
              <w:rPr>
                <w:rFonts w:ascii="微軟正黑體" w:eastAsia="微軟正黑體" w:hAnsi="微軟正黑體"/>
                <w:color w:val="000000" w:themeColor="text1"/>
                <w:sz w:val="22"/>
                <w:szCs w:val="22"/>
              </w:rPr>
              <w:t>由本館填寫</w:t>
            </w:r>
          </w:p>
        </w:tc>
      </w:tr>
      <w:tr w:rsidR="00E12E0C" w:rsidRPr="00E12E0C" w14:paraId="53BEFF2F" w14:textId="77777777" w:rsidTr="00C57DF1">
        <w:trPr>
          <w:trHeight w:val="737"/>
          <w:jc w:val="center"/>
        </w:trPr>
        <w:tc>
          <w:tcPr>
            <w:tcW w:w="1545" w:type="dxa"/>
            <w:vAlign w:val="center"/>
          </w:tcPr>
          <w:p w14:paraId="4F1AC975"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英文姓名</w:t>
            </w:r>
          </w:p>
        </w:tc>
        <w:tc>
          <w:tcPr>
            <w:tcW w:w="3122" w:type="dxa"/>
            <w:vAlign w:val="center"/>
          </w:tcPr>
          <w:p w14:paraId="51AF5A14" w14:textId="77777777" w:rsidR="008A4175" w:rsidRPr="00E12E0C" w:rsidRDefault="008A4175" w:rsidP="00865800">
            <w:pPr>
              <w:jc w:val="center"/>
              <w:rPr>
                <w:rFonts w:ascii="微軟正黑體" w:eastAsia="微軟正黑體" w:hAnsi="微軟正黑體"/>
                <w:b/>
                <w:color w:val="000000" w:themeColor="text1"/>
                <w:sz w:val="22"/>
                <w:szCs w:val="22"/>
              </w:rPr>
            </w:pPr>
          </w:p>
        </w:tc>
        <w:tc>
          <w:tcPr>
            <w:tcW w:w="850" w:type="dxa"/>
            <w:vAlign w:val="center"/>
          </w:tcPr>
          <w:p w14:paraId="4F1FA388"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性 別</w:t>
            </w:r>
          </w:p>
        </w:tc>
        <w:tc>
          <w:tcPr>
            <w:tcW w:w="1276" w:type="dxa"/>
            <w:vAlign w:val="center"/>
          </w:tcPr>
          <w:p w14:paraId="0BD17253" w14:textId="77777777" w:rsidR="008A4175" w:rsidRPr="00E12E0C" w:rsidRDefault="008A4175" w:rsidP="00865800">
            <w:pPr>
              <w:jc w:val="center"/>
              <w:rPr>
                <w:rFonts w:ascii="微軟正黑體" w:eastAsia="微軟正黑體" w:hAnsi="微軟正黑體"/>
                <w:b/>
                <w:color w:val="000000" w:themeColor="text1"/>
                <w:sz w:val="28"/>
                <w:szCs w:val="28"/>
              </w:rPr>
            </w:pPr>
          </w:p>
        </w:tc>
        <w:tc>
          <w:tcPr>
            <w:tcW w:w="709" w:type="dxa"/>
            <w:vAlign w:val="center"/>
          </w:tcPr>
          <w:p w14:paraId="7D1B8C6D"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國籍</w:t>
            </w:r>
          </w:p>
        </w:tc>
        <w:tc>
          <w:tcPr>
            <w:tcW w:w="1287" w:type="dxa"/>
            <w:vAlign w:val="center"/>
          </w:tcPr>
          <w:p w14:paraId="24E72D3B" w14:textId="77777777" w:rsidR="008A4175" w:rsidRPr="00E12E0C" w:rsidRDefault="008A4175" w:rsidP="00865800">
            <w:pPr>
              <w:jc w:val="center"/>
              <w:rPr>
                <w:rFonts w:ascii="微軟正黑體" w:eastAsia="微軟正黑體" w:hAnsi="微軟正黑體"/>
                <w:b/>
                <w:color w:val="000000" w:themeColor="text1"/>
                <w:sz w:val="28"/>
                <w:szCs w:val="28"/>
              </w:rPr>
            </w:pPr>
          </w:p>
        </w:tc>
      </w:tr>
      <w:tr w:rsidR="00E12E0C" w:rsidRPr="00E12E0C" w14:paraId="0832D23A" w14:textId="77777777" w:rsidTr="00C57DF1">
        <w:trPr>
          <w:trHeight w:val="737"/>
          <w:jc w:val="center"/>
        </w:trPr>
        <w:tc>
          <w:tcPr>
            <w:tcW w:w="1545" w:type="dxa"/>
            <w:vAlign w:val="center"/>
          </w:tcPr>
          <w:p w14:paraId="6150843D"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身分證字號</w:t>
            </w:r>
          </w:p>
        </w:tc>
        <w:tc>
          <w:tcPr>
            <w:tcW w:w="3122" w:type="dxa"/>
          </w:tcPr>
          <w:p w14:paraId="68EE1404" w14:textId="77777777" w:rsidR="008A4175" w:rsidRPr="00E12E0C" w:rsidRDefault="008A4175" w:rsidP="00C108C2">
            <w:pPr>
              <w:spacing w:line="320" w:lineRule="exact"/>
              <w:jc w:val="both"/>
              <w:rPr>
                <w:rFonts w:ascii="微軟正黑體" w:eastAsia="微軟正黑體" w:hAnsi="微軟正黑體"/>
                <w:color w:val="000000" w:themeColor="text1"/>
                <w:sz w:val="22"/>
                <w:szCs w:val="22"/>
              </w:rPr>
            </w:pPr>
            <w:r w:rsidRPr="00E12E0C">
              <w:rPr>
                <w:rFonts w:ascii="微軟正黑體" w:eastAsia="微軟正黑體" w:hAnsi="微軟正黑體"/>
                <w:color w:val="000000" w:themeColor="text1"/>
                <w:sz w:val="22"/>
                <w:szCs w:val="22"/>
              </w:rPr>
              <w:t>立案團體請立案字號，並附立案證書影本</w:t>
            </w:r>
          </w:p>
        </w:tc>
        <w:tc>
          <w:tcPr>
            <w:tcW w:w="850" w:type="dxa"/>
            <w:vAlign w:val="center"/>
          </w:tcPr>
          <w:p w14:paraId="1082C0F6"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生 日</w:t>
            </w:r>
          </w:p>
        </w:tc>
        <w:tc>
          <w:tcPr>
            <w:tcW w:w="3272" w:type="dxa"/>
            <w:gridSpan w:val="3"/>
          </w:tcPr>
          <w:p w14:paraId="0331593D" w14:textId="77777777" w:rsidR="008A4175" w:rsidRPr="00E12E0C" w:rsidRDefault="008A4175" w:rsidP="00865800">
            <w:pPr>
              <w:jc w:val="both"/>
              <w:rPr>
                <w:rFonts w:ascii="微軟正黑體" w:eastAsia="微軟正黑體" w:hAnsi="微軟正黑體"/>
                <w:color w:val="000000" w:themeColor="text1"/>
                <w:sz w:val="22"/>
                <w:szCs w:val="22"/>
              </w:rPr>
            </w:pPr>
            <w:r w:rsidRPr="00E12E0C">
              <w:rPr>
                <w:rFonts w:ascii="微軟正黑體" w:eastAsia="微軟正黑體" w:hAnsi="微軟正黑體"/>
                <w:color w:val="000000" w:themeColor="text1"/>
                <w:sz w:val="22"/>
                <w:szCs w:val="22"/>
              </w:rPr>
              <w:t>立案團體請</w:t>
            </w:r>
            <w:r w:rsidRPr="00E12E0C">
              <w:rPr>
                <w:rFonts w:ascii="微軟正黑體" w:eastAsia="微軟正黑體" w:hAnsi="微軟正黑體" w:hint="eastAsia"/>
                <w:color w:val="000000" w:themeColor="text1"/>
                <w:sz w:val="22"/>
                <w:szCs w:val="22"/>
              </w:rPr>
              <w:t>填</w:t>
            </w:r>
            <w:r w:rsidRPr="00E12E0C">
              <w:rPr>
                <w:rFonts w:ascii="微軟正黑體" w:eastAsia="微軟正黑體" w:hAnsi="微軟正黑體"/>
                <w:color w:val="000000" w:themeColor="text1"/>
                <w:sz w:val="22"/>
                <w:szCs w:val="22"/>
              </w:rPr>
              <w:t>立案日期</w:t>
            </w:r>
          </w:p>
          <w:p w14:paraId="173931A9" w14:textId="77777777" w:rsidR="008A4175" w:rsidRPr="00E12E0C" w:rsidRDefault="008A4175" w:rsidP="00865800">
            <w:pPr>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 xml:space="preserve">          年         月        日</w:t>
            </w:r>
          </w:p>
        </w:tc>
      </w:tr>
      <w:tr w:rsidR="00E12E0C" w:rsidRPr="00E12E0C" w14:paraId="4AA3A1FA" w14:textId="77777777" w:rsidTr="00C57DF1">
        <w:trPr>
          <w:trHeight w:val="737"/>
          <w:jc w:val="center"/>
        </w:trPr>
        <w:tc>
          <w:tcPr>
            <w:tcW w:w="1545" w:type="dxa"/>
            <w:vAlign w:val="center"/>
          </w:tcPr>
          <w:p w14:paraId="20B7BD89"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電子信箱</w:t>
            </w:r>
          </w:p>
        </w:tc>
        <w:tc>
          <w:tcPr>
            <w:tcW w:w="3122" w:type="dxa"/>
            <w:vAlign w:val="center"/>
          </w:tcPr>
          <w:p w14:paraId="43EEE8AB" w14:textId="77777777" w:rsidR="008A4175" w:rsidRPr="00E12E0C" w:rsidRDefault="008A4175" w:rsidP="00865800">
            <w:pPr>
              <w:jc w:val="center"/>
              <w:rPr>
                <w:rFonts w:ascii="微軟正黑體" w:eastAsia="微軟正黑體" w:hAnsi="微軟正黑體"/>
                <w:b/>
                <w:color w:val="000000" w:themeColor="text1"/>
                <w:sz w:val="22"/>
                <w:szCs w:val="22"/>
              </w:rPr>
            </w:pPr>
          </w:p>
        </w:tc>
        <w:tc>
          <w:tcPr>
            <w:tcW w:w="850" w:type="dxa"/>
            <w:vAlign w:val="center"/>
          </w:tcPr>
          <w:p w14:paraId="3F60AEEE"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 xml:space="preserve">電 話 </w:t>
            </w:r>
          </w:p>
          <w:p w14:paraId="7B23ACE2"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手 機</w:t>
            </w:r>
          </w:p>
        </w:tc>
        <w:tc>
          <w:tcPr>
            <w:tcW w:w="3272" w:type="dxa"/>
            <w:gridSpan w:val="3"/>
          </w:tcPr>
          <w:p w14:paraId="22AC64CC" w14:textId="77777777" w:rsidR="008A4175" w:rsidRPr="00E12E0C" w:rsidRDefault="008A4175" w:rsidP="00865800">
            <w:pPr>
              <w:jc w:val="both"/>
              <w:rPr>
                <w:rFonts w:ascii="微軟正黑體" w:eastAsia="微軟正黑體" w:hAnsi="微軟正黑體"/>
                <w:color w:val="000000" w:themeColor="text1"/>
                <w:sz w:val="28"/>
                <w:szCs w:val="28"/>
              </w:rPr>
            </w:pPr>
            <w:r w:rsidRPr="00E12E0C">
              <w:rPr>
                <w:rFonts w:ascii="微軟正黑體" w:eastAsia="微軟正黑體" w:hAnsi="微軟正黑體"/>
                <w:color w:val="000000" w:themeColor="text1"/>
                <w:sz w:val="28"/>
                <w:szCs w:val="28"/>
              </w:rPr>
              <w:t>（   ）</w:t>
            </w:r>
          </w:p>
        </w:tc>
      </w:tr>
      <w:tr w:rsidR="00E12E0C" w:rsidRPr="00E12E0C" w14:paraId="2B61823E" w14:textId="77777777" w:rsidTr="00C57DF1">
        <w:trPr>
          <w:trHeight w:val="737"/>
          <w:jc w:val="center"/>
        </w:trPr>
        <w:tc>
          <w:tcPr>
            <w:tcW w:w="1545" w:type="dxa"/>
            <w:vAlign w:val="center"/>
          </w:tcPr>
          <w:p w14:paraId="0289D2AF"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戶籍地址</w:t>
            </w:r>
          </w:p>
        </w:tc>
        <w:tc>
          <w:tcPr>
            <w:tcW w:w="7244" w:type="dxa"/>
            <w:gridSpan w:val="5"/>
            <w:vAlign w:val="center"/>
          </w:tcPr>
          <w:p w14:paraId="7C643566" w14:textId="77777777" w:rsidR="008A4175" w:rsidRPr="00E12E0C" w:rsidRDefault="008A4175" w:rsidP="00865800">
            <w:pPr>
              <w:rPr>
                <w:rFonts w:ascii="Batang" w:eastAsia="Batang" w:hAnsi="Batang"/>
                <w:color w:val="000000" w:themeColor="text1"/>
                <w:sz w:val="28"/>
                <w:szCs w:val="28"/>
              </w:rPr>
            </w:pPr>
            <w:r w:rsidRPr="00E12E0C">
              <w:rPr>
                <w:rFonts w:ascii="Batang" w:eastAsia="Batang" w:hAnsi="Batang" w:hint="eastAsia"/>
                <w:color w:val="000000" w:themeColor="text1"/>
                <w:sz w:val="28"/>
                <w:szCs w:val="28"/>
              </w:rPr>
              <w:t>□□□-□□□</w:t>
            </w:r>
          </w:p>
        </w:tc>
      </w:tr>
      <w:tr w:rsidR="00E12E0C" w:rsidRPr="00E12E0C" w14:paraId="3B505F85" w14:textId="77777777" w:rsidTr="00C57DF1">
        <w:trPr>
          <w:trHeight w:val="737"/>
          <w:jc w:val="center"/>
        </w:trPr>
        <w:tc>
          <w:tcPr>
            <w:tcW w:w="1545" w:type="dxa"/>
            <w:vAlign w:val="center"/>
          </w:tcPr>
          <w:p w14:paraId="56CE5C90"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通訊地址</w:t>
            </w:r>
          </w:p>
        </w:tc>
        <w:tc>
          <w:tcPr>
            <w:tcW w:w="7244" w:type="dxa"/>
            <w:gridSpan w:val="5"/>
            <w:vAlign w:val="center"/>
          </w:tcPr>
          <w:p w14:paraId="45C1EA90" w14:textId="77777777" w:rsidR="008A4175" w:rsidRPr="00E12E0C" w:rsidRDefault="008A4175" w:rsidP="008A4175">
            <w:pPr>
              <w:pStyle w:val="a4"/>
              <w:numPr>
                <w:ilvl w:val="0"/>
                <w:numId w:val="25"/>
              </w:numPr>
              <w:ind w:leftChars="0"/>
              <w:jc w:val="both"/>
              <w:rPr>
                <w:rFonts w:ascii="微軟正黑體" w:eastAsia="微軟正黑體" w:hAnsi="微軟正黑體"/>
                <w:color w:val="000000" w:themeColor="text1"/>
                <w:sz w:val="28"/>
                <w:szCs w:val="28"/>
              </w:rPr>
            </w:pPr>
            <w:r w:rsidRPr="00E12E0C">
              <w:rPr>
                <w:rFonts w:ascii="微軟正黑體" w:eastAsia="微軟正黑體" w:hAnsi="微軟正黑體"/>
                <w:color w:val="000000" w:themeColor="text1"/>
                <w:sz w:val="28"/>
                <w:szCs w:val="28"/>
              </w:rPr>
              <w:t>同戶籍地址</w:t>
            </w:r>
          </w:p>
        </w:tc>
      </w:tr>
      <w:tr w:rsidR="00E12E0C" w:rsidRPr="00E12E0C" w14:paraId="19D292C5" w14:textId="77777777" w:rsidTr="008A4175">
        <w:trPr>
          <w:trHeight w:val="737"/>
          <w:jc w:val="center"/>
        </w:trPr>
        <w:tc>
          <w:tcPr>
            <w:tcW w:w="8789" w:type="dxa"/>
            <w:gridSpan w:val="6"/>
            <w:vAlign w:val="center"/>
          </w:tcPr>
          <w:p w14:paraId="156D368E"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簡歷</w:t>
            </w:r>
          </w:p>
        </w:tc>
      </w:tr>
      <w:tr w:rsidR="00E12E0C" w:rsidRPr="00E12E0C" w14:paraId="320467E2" w14:textId="77777777" w:rsidTr="00C57DF1">
        <w:trPr>
          <w:trHeight w:val="814"/>
          <w:jc w:val="center"/>
        </w:trPr>
        <w:tc>
          <w:tcPr>
            <w:tcW w:w="1545" w:type="dxa"/>
            <w:vAlign w:val="center"/>
          </w:tcPr>
          <w:p w14:paraId="3E555759"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學    歷</w:t>
            </w:r>
          </w:p>
        </w:tc>
        <w:tc>
          <w:tcPr>
            <w:tcW w:w="7244" w:type="dxa"/>
            <w:gridSpan w:val="5"/>
          </w:tcPr>
          <w:p w14:paraId="6B04CB9E" w14:textId="77777777" w:rsidR="008A4175" w:rsidRPr="00E12E0C" w:rsidRDefault="008A4175" w:rsidP="00865800">
            <w:pPr>
              <w:jc w:val="both"/>
              <w:rPr>
                <w:rFonts w:ascii="微軟正黑體" w:eastAsia="微軟正黑體" w:hAnsi="微軟正黑體"/>
                <w:b/>
                <w:color w:val="000000" w:themeColor="text1"/>
                <w:sz w:val="28"/>
                <w:szCs w:val="28"/>
              </w:rPr>
            </w:pPr>
            <w:r w:rsidRPr="00E12E0C">
              <w:rPr>
                <w:rFonts w:ascii="微軟正黑體" w:eastAsia="微軟正黑體" w:hAnsi="微軟正黑體" w:hint="eastAsia"/>
                <w:color w:val="000000" w:themeColor="text1"/>
                <w:sz w:val="22"/>
                <w:szCs w:val="22"/>
              </w:rPr>
              <w:t>個人申請者填寫，另附最高學歷證明文件影本1份；團體申請者免填免附</w:t>
            </w:r>
          </w:p>
        </w:tc>
      </w:tr>
      <w:tr w:rsidR="008A4175" w:rsidRPr="00E12E0C" w14:paraId="06FE1A0A" w14:textId="77777777" w:rsidTr="002A797F">
        <w:trPr>
          <w:trHeight w:val="4682"/>
          <w:jc w:val="center"/>
        </w:trPr>
        <w:tc>
          <w:tcPr>
            <w:tcW w:w="1545" w:type="dxa"/>
            <w:vAlign w:val="center"/>
          </w:tcPr>
          <w:p w14:paraId="6E1209C3"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獲    獎</w:t>
            </w:r>
          </w:p>
          <w:p w14:paraId="450D74AD"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專業經歷</w:t>
            </w:r>
          </w:p>
          <w:p w14:paraId="3041EDFC"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展出經歷</w:t>
            </w:r>
          </w:p>
          <w:p w14:paraId="6C53ADEB"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b/>
                <w:color w:val="000000" w:themeColor="text1"/>
                <w:sz w:val="28"/>
                <w:szCs w:val="28"/>
              </w:rPr>
              <w:t>重要著作</w:t>
            </w:r>
          </w:p>
        </w:tc>
        <w:tc>
          <w:tcPr>
            <w:tcW w:w="7244" w:type="dxa"/>
            <w:gridSpan w:val="5"/>
          </w:tcPr>
          <w:p w14:paraId="6143F440" w14:textId="77777777" w:rsidR="008A4175" w:rsidRPr="00E12E0C" w:rsidRDefault="008A4175" w:rsidP="00865800">
            <w:pPr>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2"/>
                <w:szCs w:val="22"/>
              </w:rPr>
              <w:t>團體申請者請填團體簡歷</w:t>
            </w:r>
          </w:p>
        </w:tc>
      </w:tr>
    </w:tbl>
    <w:p w14:paraId="5D399C7E" w14:textId="0E0029F6" w:rsidR="008A4175" w:rsidRPr="00E12E0C" w:rsidRDefault="008A4175" w:rsidP="008A4175">
      <w:pPr>
        <w:rPr>
          <w:color w:val="000000" w:themeColor="text1"/>
        </w:rPr>
      </w:pPr>
    </w:p>
    <w:p w14:paraId="375684C1" w14:textId="77777777" w:rsidR="002A797F" w:rsidRPr="00E12E0C" w:rsidRDefault="002A797F" w:rsidP="008A4175">
      <w:pPr>
        <w:rPr>
          <w:color w:val="000000" w:themeColor="text1"/>
        </w:rPr>
      </w:pPr>
    </w:p>
    <w:p w14:paraId="481EBCBB" w14:textId="085F294F" w:rsidR="000D2904" w:rsidRPr="00E12E0C" w:rsidRDefault="000D2904" w:rsidP="008A4175">
      <w:pPr>
        <w:rPr>
          <w:color w:val="000000" w:themeColor="text1"/>
        </w:rPr>
      </w:pPr>
      <w:r w:rsidRPr="00E12E0C">
        <w:rPr>
          <w:rFonts w:ascii="微軟正黑體" w:eastAsia="微軟正黑體" w:hAnsi="微軟正黑體" w:cs="華康中黑體"/>
          <w:b/>
          <w:noProof/>
          <w:color w:val="000000" w:themeColor="text1"/>
          <w:sz w:val="28"/>
        </w:rPr>
        <mc:AlternateContent>
          <mc:Choice Requires="wps">
            <w:drawing>
              <wp:anchor distT="0" distB="0" distL="114300" distR="114300" simplePos="0" relativeHeight="251662336" behindDoc="0" locked="0" layoutInCell="1" allowOverlap="1" wp14:anchorId="2AA34886" wp14:editId="5366225A">
                <wp:simplePos x="0" y="0"/>
                <wp:positionH relativeFrom="margin">
                  <wp:align>left</wp:align>
                </wp:positionH>
                <wp:positionV relativeFrom="paragraph">
                  <wp:posOffset>13970</wp:posOffset>
                </wp:positionV>
                <wp:extent cx="670560" cy="358140"/>
                <wp:effectExtent l="0" t="0" r="15240" b="22860"/>
                <wp:wrapNone/>
                <wp:docPr id="4" name="矩形 4"/>
                <wp:cNvGraphicFramePr/>
                <a:graphic xmlns:a="http://schemas.openxmlformats.org/drawingml/2006/main">
                  <a:graphicData uri="http://schemas.microsoft.com/office/word/2010/wordprocessingShape">
                    <wps:wsp>
                      <wps:cNvSpPr/>
                      <wps:spPr>
                        <a:xfrm>
                          <a:off x="0" y="0"/>
                          <a:ext cx="670560" cy="3581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BF3782D" w14:textId="77777777" w:rsidR="008A4175" w:rsidRPr="00C108C2" w:rsidRDefault="008A4175" w:rsidP="008A4175">
                            <w:pPr>
                              <w:jc w:val="center"/>
                              <w:rPr>
                                <w:rFonts w:ascii="微軟正黑體" w:eastAsia="微軟正黑體" w:hAnsi="微軟正黑體"/>
                                <w:szCs w:val="32"/>
                              </w:rPr>
                            </w:pPr>
                            <w:r w:rsidRPr="00C108C2">
                              <w:rPr>
                                <w:rFonts w:ascii="微軟正黑體" w:eastAsia="微軟正黑體" w:hAnsi="微軟正黑體" w:hint="eastAsia"/>
                                <w:szCs w:val="32"/>
                              </w:rPr>
                              <w:t>附件</w:t>
                            </w:r>
                            <w:r w:rsidRPr="00C108C2">
                              <w:rPr>
                                <w:rFonts w:ascii="微軟正黑體" w:eastAsia="微軟正黑體" w:hAnsi="微軟正黑體"/>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34886" id="矩形 4" o:spid="_x0000_s1028" style="position:absolute;margin-left:0;margin-top:1.1pt;width:52.8pt;height:28.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" fillcolor="white [3201]" strokecolor="black [3200]" strokeweight=".5pt">
                <v:textbox>
                  <w:txbxContent>
                    <w:p w14:paraId="3BF3782D" w14:textId="77777777" w:rsidR="008A4175" w:rsidRPr="00C108C2" w:rsidRDefault="008A4175" w:rsidP="008A4175">
                      <w:pPr>
                        <w:jc w:val="center"/>
                        <w:rPr>
                          <w:rFonts w:ascii="微軟正黑體" w:eastAsia="微軟正黑體" w:hAnsi="微軟正黑體"/>
                          <w:szCs w:val="32"/>
                        </w:rPr>
                      </w:pPr>
                      <w:r w:rsidRPr="00C108C2">
                        <w:rPr>
                          <w:rFonts w:ascii="微軟正黑體" w:eastAsia="微軟正黑體" w:hAnsi="微軟正黑體" w:hint="eastAsia"/>
                          <w:szCs w:val="32"/>
                        </w:rPr>
                        <w:t>附件</w:t>
                      </w:r>
                      <w:r w:rsidRPr="00C108C2">
                        <w:rPr>
                          <w:rFonts w:ascii="微軟正黑體" w:eastAsia="微軟正黑體" w:hAnsi="微軟正黑體"/>
                          <w:szCs w:val="32"/>
                        </w:rPr>
                        <w:t>3</w:t>
                      </w:r>
                    </w:p>
                  </w:txbxContent>
                </v:textbox>
                <w10:wrap anchorx="margin"/>
              </v:rect>
            </w:pict>
          </mc:Fallback>
        </mc:AlternateContent>
      </w:r>
    </w:p>
    <w:p w14:paraId="2D4EE6C4" w14:textId="452DC804" w:rsidR="008A4175" w:rsidRPr="00E12E0C" w:rsidRDefault="008A4175" w:rsidP="008A4175">
      <w:pPr>
        <w:rPr>
          <w:color w:val="000000" w:themeColor="text1"/>
        </w:rPr>
      </w:pPr>
    </w:p>
    <w:p w14:paraId="28799B3E" w14:textId="77777777" w:rsidR="008A4175" w:rsidRPr="00E12E0C" w:rsidRDefault="008A4175" w:rsidP="008A4175">
      <w:pPr>
        <w:rPr>
          <w:color w:val="000000" w:themeColor="text1"/>
        </w:rPr>
      </w:pPr>
    </w:p>
    <w:p w14:paraId="063563B8" w14:textId="18217D3D" w:rsidR="008A4175" w:rsidRPr="00E12E0C" w:rsidRDefault="008A4175" w:rsidP="008A4175">
      <w:pPr>
        <w:jc w:val="center"/>
        <w:rPr>
          <w:rFonts w:ascii="微軟正黑體" w:eastAsia="微軟正黑體" w:hAnsi="微軟正黑體" w:cs="華康中黑體"/>
          <w:b/>
          <w:color w:val="000000" w:themeColor="text1"/>
          <w:sz w:val="28"/>
        </w:rPr>
      </w:pPr>
      <w:r w:rsidRPr="00E12E0C">
        <w:rPr>
          <w:rFonts w:ascii="微軟正黑體" w:eastAsia="微軟正黑體" w:hAnsi="微軟正黑體" w:cs="華康中黑體"/>
          <w:b/>
          <w:color w:val="000000" w:themeColor="text1"/>
          <w:sz w:val="28"/>
        </w:rPr>
        <w:t>臺中市立美術館</w:t>
      </w:r>
      <w:r w:rsidRPr="00E12E0C">
        <w:rPr>
          <w:rFonts w:ascii="微軟正黑體" w:eastAsia="微軟正黑體" w:hAnsi="微軟正黑體" w:cs="華康中黑體" w:hint="eastAsia"/>
          <w:b/>
          <w:color w:val="000000" w:themeColor="text1"/>
          <w:sz w:val="28"/>
        </w:rPr>
        <w:t>「</w:t>
      </w:r>
      <w:r w:rsidR="00FD4069" w:rsidRPr="00E12E0C">
        <w:rPr>
          <w:rFonts w:ascii="微軟正黑體" w:eastAsia="微軟正黑體" w:hAnsi="微軟正黑體" w:cs="華康中黑體" w:hint="eastAsia"/>
          <w:b/>
          <w:color w:val="000000" w:themeColor="text1"/>
          <w:sz w:val="28"/>
        </w:rPr>
        <w:t>Art Supporting Project策展支持</w:t>
      </w:r>
      <w:r w:rsidRPr="00E12E0C">
        <w:rPr>
          <w:rFonts w:ascii="微軟正黑體" w:eastAsia="微軟正黑體" w:hAnsi="微軟正黑體" w:cs="華康中黑體" w:hint="eastAsia"/>
          <w:b/>
          <w:color w:val="000000" w:themeColor="text1"/>
          <w:sz w:val="28"/>
        </w:rPr>
        <w:t>」計畫書</w:t>
      </w:r>
    </w:p>
    <w:p w14:paraId="73A367FA" w14:textId="77777777" w:rsidR="008A4175" w:rsidRPr="00E12E0C" w:rsidRDefault="008A4175" w:rsidP="008A4175">
      <w:pPr>
        <w:jc w:val="center"/>
        <w:rPr>
          <w:color w:val="000000" w:themeColor="text1"/>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8"/>
        <w:gridCol w:w="420"/>
        <w:gridCol w:w="6961"/>
      </w:tblGrid>
      <w:tr w:rsidR="00E12E0C" w:rsidRPr="00E12E0C" w14:paraId="45119F1F" w14:textId="77777777" w:rsidTr="00ED2161">
        <w:trPr>
          <w:trHeight w:val="737"/>
          <w:jc w:val="center"/>
        </w:trPr>
        <w:tc>
          <w:tcPr>
            <w:tcW w:w="1408" w:type="dxa"/>
            <w:vAlign w:val="center"/>
          </w:tcPr>
          <w:p w14:paraId="493F4A6F"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計畫名稱</w:t>
            </w:r>
          </w:p>
        </w:tc>
        <w:tc>
          <w:tcPr>
            <w:tcW w:w="7381" w:type="dxa"/>
            <w:gridSpan w:val="2"/>
            <w:vAlign w:val="center"/>
          </w:tcPr>
          <w:p w14:paraId="1C174DD5" w14:textId="77777777" w:rsidR="008A4175" w:rsidRPr="00E12E0C" w:rsidRDefault="008A4175" w:rsidP="00865800">
            <w:pPr>
              <w:jc w:val="both"/>
              <w:rPr>
                <w:rFonts w:ascii="微軟正黑體" w:eastAsia="微軟正黑體" w:hAnsi="微軟正黑體"/>
                <w:b/>
                <w:color w:val="000000" w:themeColor="text1"/>
              </w:rPr>
            </w:pPr>
          </w:p>
        </w:tc>
      </w:tr>
      <w:tr w:rsidR="00E12E0C" w:rsidRPr="00E12E0C" w14:paraId="69D49637" w14:textId="77777777" w:rsidTr="00ED2161">
        <w:trPr>
          <w:trHeight w:val="777"/>
          <w:jc w:val="center"/>
        </w:trPr>
        <w:tc>
          <w:tcPr>
            <w:tcW w:w="8789" w:type="dxa"/>
            <w:gridSpan w:val="3"/>
            <w:vAlign w:val="center"/>
          </w:tcPr>
          <w:p w14:paraId="501251AF" w14:textId="356F7146" w:rsidR="008A4175" w:rsidRPr="00E12E0C" w:rsidRDefault="008B445E"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策展</w:t>
            </w:r>
            <w:r w:rsidR="008A4175" w:rsidRPr="00E12E0C">
              <w:rPr>
                <w:rFonts w:ascii="微軟正黑體" w:eastAsia="微軟正黑體" w:hAnsi="微軟正黑體" w:hint="eastAsia"/>
                <w:b/>
                <w:color w:val="000000" w:themeColor="text1"/>
                <w:sz w:val="28"/>
                <w:szCs w:val="28"/>
              </w:rPr>
              <w:t>動機與理念說明</w:t>
            </w:r>
          </w:p>
        </w:tc>
      </w:tr>
      <w:tr w:rsidR="00E12E0C" w:rsidRPr="00E12E0C" w14:paraId="0B9C0049" w14:textId="77777777" w:rsidTr="000D2904">
        <w:trPr>
          <w:trHeight w:val="6970"/>
          <w:jc w:val="center"/>
        </w:trPr>
        <w:tc>
          <w:tcPr>
            <w:tcW w:w="8789" w:type="dxa"/>
            <w:gridSpan w:val="3"/>
          </w:tcPr>
          <w:p w14:paraId="1B93AE8C" w14:textId="77777777" w:rsidR="008A4175" w:rsidRPr="00E12E0C" w:rsidRDefault="008A4175" w:rsidP="00865800">
            <w:pPr>
              <w:jc w:val="both"/>
              <w:rPr>
                <w:rFonts w:ascii="微軟正黑體" w:eastAsia="微軟正黑體" w:hAnsi="微軟正黑體"/>
                <w:b/>
                <w:color w:val="000000" w:themeColor="text1"/>
              </w:rPr>
            </w:pPr>
          </w:p>
        </w:tc>
      </w:tr>
      <w:tr w:rsidR="00E12E0C" w:rsidRPr="00E12E0C" w14:paraId="7A5DD081" w14:textId="77777777" w:rsidTr="000D2904">
        <w:trPr>
          <w:trHeight w:val="1123"/>
          <w:jc w:val="center"/>
        </w:trPr>
        <w:tc>
          <w:tcPr>
            <w:tcW w:w="1828" w:type="dxa"/>
            <w:gridSpan w:val="2"/>
            <w:vAlign w:val="center"/>
          </w:tcPr>
          <w:p w14:paraId="7AC3B8AC"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應備資料</w:t>
            </w:r>
          </w:p>
        </w:tc>
        <w:tc>
          <w:tcPr>
            <w:tcW w:w="6961" w:type="dxa"/>
          </w:tcPr>
          <w:p w14:paraId="41909B9D" w14:textId="72846785" w:rsidR="008A4175" w:rsidRPr="00E12E0C" w:rsidRDefault="008A4175" w:rsidP="008A4175">
            <w:pPr>
              <w:snapToGrid w:val="0"/>
              <w:jc w:val="both"/>
              <w:rPr>
                <w:rFonts w:asciiTheme="minorEastAsia" w:hAnsiTheme="minorEastAsia"/>
                <w:bCs/>
                <w:color w:val="000000" w:themeColor="text1"/>
                <w:sz w:val="22"/>
                <w:szCs w:val="22"/>
              </w:rPr>
            </w:pPr>
            <w:r w:rsidRPr="00E12E0C">
              <w:rPr>
                <w:rFonts w:asciiTheme="minorEastAsia" w:hAnsiTheme="minorEastAsia" w:hint="eastAsia"/>
                <w:color w:val="000000" w:themeColor="text1"/>
              </w:rPr>
              <w:t xml:space="preserve">□ </w:t>
            </w:r>
            <w:r w:rsidRPr="00E12E0C">
              <w:rPr>
                <w:rFonts w:ascii="微軟正黑體" w:eastAsia="微軟正黑體" w:hAnsi="微軟正黑體" w:hint="eastAsia"/>
                <w:bCs/>
                <w:color w:val="000000" w:themeColor="text1"/>
              </w:rPr>
              <w:t>身分證明文件</w:t>
            </w:r>
            <w:r w:rsidRPr="00E12E0C">
              <w:rPr>
                <w:rFonts w:ascii="微軟正黑體" w:eastAsia="微軟正黑體" w:hAnsi="微軟正黑體" w:hint="eastAsia"/>
                <w:bCs/>
                <w:color w:val="000000" w:themeColor="text1"/>
                <w:sz w:val="22"/>
                <w:szCs w:val="22"/>
              </w:rPr>
              <w:t>（個人身分證正反面影本</w:t>
            </w:r>
            <w:r w:rsidR="000D2904" w:rsidRPr="00E12E0C">
              <w:rPr>
                <w:rFonts w:ascii="微軟正黑體" w:eastAsia="微軟正黑體" w:hAnsi="微軟正黑體"/>
                <w:bCs/>
                <w:color w:val="000000" w:themeColor="text1"/>
                <w:sz w:val="22"/>
                <w:szCs w:val="22"/>
              </w:rPr>
              <w:t>/</w:t>
            </w:r>
            <w:r w:rsidRPr="00E12E0C">
              <w:rPr>
                <w:rFonts w:ascii="微軟正黑體" w:eastAsia="微軟正黑體" w:hAnsi="微軟正黑體" w:hint="eastAsia"/>
                <w:bCs/>
                <w:color w:val="000000" w:themeColor="text1"/>
                <w:sz w:val="22"/>
                <w:szCs w:val="22"/>
              </w:rPr>
              <w:t>團體立案證明文件影本）</w:t>
            </w:r>
          </w:p>
          <w:p w14:paraId="63AEBD0F" w14:textId="77777777" w:rsidR="008A4175" w:rsidRPr="00E12E0C" w:rsidRDefault="008A4175" w:rsidP="008A4175">
            <w:pPr>
              <w:snapToGrid w:val="0"/>
              <w:jc w:val="both"/>
              <w:rPr>
                <w:rFonts w:asciiTheme="minorEastAsia" w:hAnsiTheme="minorEastAsia"/>
                <w:bCs/>
                <w:color w:val="000000" w:themeColor="text1"/>
              </w:rPr>
            </w:pPr>
            <w:r w:rsidRPr="00E12E0C">
              <w:rPr>
                <w:rFonts w:asciiTheme="minorEastAsia" w:hAnsiTheme="minorEastAsia" w:hint="eastAsia"/>
                <w:color w:val="000000" w:themeColor="text1"/>
              </w:rPr>
              <w:t xml:space="preserve">□ </w:t>
            </w:r>
            <w:r w:rsidRPr="00E12E0C">
              <w:rPr>
                <w:rFonts w:ascii="微軟正黑體" w:eastAsia="微軟正黑體" w:hAnsi="微軟正黑體" w:hint="eastAsia"/>
                <w:bCs/>
                <w:color w:val="000000" w:themeColor="text1"/>
              </w:rPr>
              <w:t>最高學歷證明文件影本</w:t>
            </w:r>
          </w:p>
          <w:p w14:paraId="4197DF49" w14:textId="77777777" w:rsidR="008A4175" w:rsidRPr="00E12E0C" w:rsidRDefault="008A4175" w:rsidP="008A4175">
            <w:pPr>
              <w:snapToGrid w:val="0"/>
              <w:jc w:val="both"/>
              <w:rPr>
                <w:rFonts w:ascii="微軟正黑體" w:eastAsia="微軟正黑體" w:hAnsi="微軟正黑體"/>
                <w:bCs/>
                <w:color w:val="000000" w:themeColor="text1"/>
              </w:rPr>
            </w:pPr>
            <w:r w:rsidRPr="00E12E0C">
              <w:rPr>
                <w:rFonts w:asciiTheme="minorEastAsia" w:hAnsiTheme="minorEastAsia" w:hint="eastAsia"/>
                <w:color w:val="000000" w:themeColor="text1"/>
              </w:rPr>
              <w:t xml:space="preserve">□ </w:t>
            </w:r>
            <w:r w:rsidRPr="00E12E0C">
              <w:rPr>
                <w:rFonts w:ascii="微軟正黑體" w:eastAsia="微軟正黑體" w:hAnsi="微軟正黑體" w:hint="eastAsia"/>
                <w:bCs/>
                <w:color w:val="000000" w:themeColor="text1"/>
              </w:rPr>
              <w:t>作品集等其他參考資料</w:t>
            </w:r>
          </w:p>
        </w:tc>
      </w:tr>
      <w:tr w:rsidR="008A4175" w:rsidRPr="00E12E0C" w14:paraId="48980723" w14:textId="77777777" w:rsidTr="000D2904">
        <w:trPr>
          <w:trHeight w:val="983"/>
          <w:jc w:val="center"/>
        </w:trPr>
        <w:tc>
          <w:tcPr>
            <w:tcW w:w="1828" w:type="dxa"/>
            <w:gridSpan w:val="2"/>
            <w:vAlign w:val="center"/>
          </w:tcPr>
          <w:p w14:paraId="7C14CEA9"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申請人簽章</w:t>
            </w:r>
          </w:p>
        </w:tc>
        <w:tc>
          <w:tcPr>
            <w:tcW w:w="6961" w:type="dxa"/>
            <w:vAlign w:val="center"/>
          </w:tcPr>
          <w:p w14:paraId="45491584" w14:textId="77777777" w:rsidR="008A4175" w:rsidRPr="00E12E0C" w:rsidRDefault="008A4175" w:rsidP="00865800">
            <w:pPr>
              <w:jc w:val="both"/>
              <w:rPr>
                <w:rFonts w:ascii="微軟正黑體" w:eastAsia="微軟正黑體" w:hAnsi="微軟正黑體"/>
                <w:bCs/>
                <w:color w:val="000000" w:themeColor="text1"/>
              </w:rPr>
            </w:pPr>
            <w:r w:rsidRPr="00E12E0C">
              <w:rPr>
                <w:rFonts w:ascii="微軟正黑體" w:eastAsia="微軟正黑體" w:hAnsi="微軟正黑體" w:hint="eastAsia"/>
                <w:bCs/>
                <w:color w:val="000000" w:themeColor="text1"/>
              </w:rPr>
              <w:t>本人已詳閱並同意依照本案簡章規定辦理。</w:t>
            </w:r>
          </w:p>
          <w:p w14:paraId="1FCB46FE" w14:textId="77777777" w:rsidR="008A4175" w:rsidRPr="00E12E0C" w:rsidRDefault="008A4175" w:rsidP="00865800">
            <w:pPr>
              <w:jc w:val="both"/>
              <w:rPr>
                <w:rFonts w:ascii="微軟正黑體" w:eastAsia="微軟正黑體" w:hAnsi="微軟正黑體"/>
                <w:bCs/>
                <w:color w:val="000000" w:themeColor="text1"/>
              </w:rPr>
            </w:pPr>
            <w:r w:rsidRPr="00E12E0C">
              <w:rPr>
                <w:rFonts w:ascii="微軟正黑體" w:eastAsia="微軟正黑體" w:hAnsi="微軟正黑體" w:hint="eastAsia"/>
                <w:bCs/>
                <w:color w:val="000000" w:themeColor="text1"/>
              </w:rPr>
              <w:t>此致  臺中市立美術館</w:t>
            </w:r>
          </w:p>
          <w:p w14:paraId="2BD37086" w14:textId="77777777" w:rsidR="008A4175" w:rsidRPr="00E12E0C" w:rsidRDefault="008A4175" w:rsidP="00865800">
            <w:pPr>
              <w:jc w:val="both"/>
              <w:rPr>
                <w:rFonts w:ascii="微軟正黑體" w:eastAsia="微軟正黑體" w:hAnsi="微軟正黑體"/>
                <w:bCs/>
                <w:color w:val="000000" w:themeColor="text1"/>
              </w:rPr>
            </w:pPr>
            <w:r w:rsidRPr="00E12E0C">
              <w:rPr>
                <w:rFonts w:ascii="微軟正黑體" w:eastAsia="微軟正黑體" w:hAnsi="微軟正黑體" w:hint="eastAsia"/>
                <w:bCs/>
                <w:color w:val="000000" w:themeColor="text1"/>
              </w:rPr>
              <w:t xml:space="preserve">申請人（簽名）： </w:t>
            </w:r>
          </w:p>
          <w:p w14:paraId="546F302D" w14:textId="699097D9" w:rsidR="008A4175" w:rsidRPr="00E12E0C" w:rsidRDefault="008A4175" w:rsidP="008A4175">
            <w:pPr>
              <w:jc w:val="right"/>
              <w:rPr>
                <w:rFonts w:ascii="微軟正黑體" w:eastAsia="微軟正黑體" w:hAnsi="微軟正黑體"/>
                <w:bCs/>
                <w:color w:val="000000" w:themeColor="text1"/>
              </w:rPr>
            </w:pPr>
            <w:r w:rsidRPr="00E12E0C">
              <w:rPr>
                <w:rFonts w:ascii="微軟正黑體" w:eastAsia="微軟正黑體" w:hAnsi="微軟正黑體" w:hint="eastAsia"/>
                <w:bCs/>
                <w:color w:val="000000" w:themeColor="text1"/>
              </w:rPr>
              <w:t>日期：       年     月    日</w:t>
            </w:r>
          </w:p>
        </w:tc>
      </w:tr>
    </w:tbl>
    <w:p w14:paraId="0B56ACEC" w14:textId="26AE7C1C" w:rsidR="008A4175" w:rsidRPr="00E12E0C" w:rsidRDefault="008A4175" w:rsidP="008A4175">
      <w:pPr>
        <w:rPr>
          <w:color w:val="000000" w:themeColor="text1"/>
        </w:rPr>
      </w:pPr>
    </w:p>
    <w:p w14:paraId="0EDC1804" w14:textId="1995EE2A" w:rsidR="00337E1B" w:rsidRPr="00E12E0C" w:rsidRDefault="00337E1B" w:rsidP="008A4175">
      <w:pPr>
        <w:rPr>
          <w:color w:val="000000" w:themeColor="text1"/>
        </w:rPr>
      </w:pPr>
    </w:p>
    <w:p w14:paraId="27DE7795" w14:textId="77777777" w:rsidR="000D2904" w:rsidRPr="00E12E0C" w:rsidRDefault="000D2904" w:rsidP="008A4175">
      <w:pPr>
        <w:rPr>
          <w:color w:val="000000" w:themeColor="text1"/>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1139"/>
        <w:gridCol w:w="2127"/>
        <w:gridCol w:w="992"/>
        <w:gridCol w:w="1843"/>
        <w:gridCol w:w="1852"/>
      </w:tblGrid>
      <w:tr w:rsidR="00E12E0C" w:rsidRPr="00E12E0C" w14:paraId="58EE81B3" w14:textId="77777777" w:rsidTr="00337E1B">
        <w:trPr>
          <w:trHeight w:val="737"/>
          <w:jc w:val="center"/>
        </w:trPr>
        <w:tc>
          <w:tcPr>
            <w:tcW w:w="8789" w:type="dxa"/>
            <w:gridSpan w:val="6"/>
            <w:vAlign w:val="center"/>
          </w:tcPr>
          <w:p w14:paraId="1734A018"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展出作品清冊</w:t>
            </w:r>
          </w:p>
        </w:tc>
      </w:tr>
      <w:tr w:rsidR="00E12E0C" w:rsidRPr="00E12E0C" w14:paraId="032720C2" w14:textId="77777777" w:rsidTr="00337E1B">
        <w:trPr>
          <w:trHeight w:val="737"/>
          <w:jc w:val="center"/>
        </w:trPr>
        <w:tc>
          <w:tcPr>
            <w:tcW w:w="8789" w:type="dxa"/>
            <w:gridSpan w:val="6"/>
            <w:vAlign w:val="center"/>
          </w:tcPr>
          <w:p w14:paraId="50F286B8" w14:textId="77777777" w:rsidR="008A4175" w:rsidRPr="00E12E0C" w:rsidRDefault="008A4175" w:rsidP="00865800">
            <w:pP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作品電子檔雲端網址：</w:t>
            </w:r>
          </w:p>
        </w:tc>
      </w:tr>
      <w:tr w:rsidR="00E12E0C" w:rsidRPr="00E12E0C" w14:paraId="3EB95BD1" w14:textId="77777777" w:rsidTr="00CA28EF">
        <w:trPr>
          <w:trHeight w:val="497"/>
          <w:jc w:val="center"/>
        </w:trPr>
        <w:tc>
          <w:tcPr>
            <w:tcW w:w="836" w:type="dxa"/>
            <w:vAlign w:val="center"/>
          </w:tcPr>
          <w:p w14:paraId="0F2052C6"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編號</w:t>
            </w:r>
          </w:p>
        </w:tc>
        <w:tc>
          <w:tcPr>
            <w:tcW w:w="1139" w:type="dxa"/>
            <w:vAlign w:val="center"/>
          </w:tcPr>
          <w:p w14:paraId="6614346C"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作者</w:t>
            </w:r>
          </w:p>
        </w:tc>
        <w:tc>
          <w:tcPr>
            <w:tcW w:w="2127" w:type="dxa"/>
            <w:vAlign w:val="center"/>
          </w:tcPr>
          <w:p w14:paraId="302BF072"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作品名稱</w:t>
            </w:r>
          </w:p>
        </w:tc>
        <w:tc>
          <w:tcPr>
            <w:tcW w:w="992" w:type="dxa"/>
            <w:vAlign w:val="center"/>
          </w:tcPr>
          <w:p w14:paraId="20B41DC2"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年代</w:t>
            </w:r>
          </w:p>
        </w:tc>
        <w:tc>
          <w:tcPr>
            <w:tcW w:w="1843" w:type="dxa"/>
            <w:vAlign w:val="center"/>
          </w:tcPr>
          <w:p w14:paraId="38E654DF"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媒材</w:t>
            </w:r>
          </w:p>
        </w:tc>
        <w:tc>
          <w:tcPr>
            <w:tcW w:w="1852" w:type="dxa"/>
            <w:vAlign w:val="center"/>
          </w:tcPr>
          <w:p w14:paraId="7752CE18"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尺寸</w:t>
            </w:r>
          </w:p>
        </w:tc>
      </w:tr>
      <w:tr w:rsidR="00E12E0C" w:rsidRPr="00E12E0C" w14:paraId="7434D7CE" w14:textId="77777777" w:rsidTr="00CA28EF">
        <w:trPr>
          <w:trHeight w:val="577"/>
          <w:jc w:val="center"/>
        </w:trPr>
        <w:tc>
          <w:tcPr>
            <w:tcW w:w="836" w:type="dxa"/>
            <w:vAlign w:val="center"/>
          </w:tcPr>
          <w:p w14:paraId="68042662" w14:textId="77777777" w:rsidR="008A4175" w:rsidRPr="00E12E0C" w:rsidRDefault="008A4175" w:rsidP="00865800">
            <w:pPr>
              <w:jc w:val="center"/>
              <w:rPr>
                <w:rFonts w:ascii="微軟正黑體" w:eastAsia="微軟正黑體" w:hAnsi="微軟正黑體"/>
                <w:bCs/>
                <w:color w:val="000000" w:themeColor="text1"/>
                <w:sz w:val="28"/>
                <w:szCs w:val="28"/>
              </w:rPr>
            </w:pPr>
            <w:r w:rsidRPr="00E12E0C">
              <w:rPr>
                <w:rFonts w:ascii="微軟正黑體" w:eastAsia="微軟正黑體" w:hAnsi="微軟正黑體" w:hint="eastAsia"/>
                <w:bCs/>
                <w:color w:val="000000" w:themeColor="text1"/>
                <w:sz w:val="28"/>
                <w:szCs w:val="28"/>
              </w:rPr>
              <w:t>範例</w:t>
            </w:r>
          </w:p>
        </w:tc>
        <w:tc>
          <w:tcPr>
            <w:tcW w:w="1139" w:type="dxa"/>
            <w:vAlign w:val="center"/>
          </w:tcPr>
          <w:p w14:paraId="0241660E" w14:textId="77777777" w:rsidR="008A4175" w:rsidRPr="00E12E0C" w:rsidRDefault="008A4175" w:rsidP="00865800">
            <w:pPr>
              <w:jc w:val="both"/>
              <w:rPr>
                <w:rFonts w:ascii="微軟正黑體" w:eastAsia="微軟正黑體" w:hAnsi="微軟正黑體"/>
                <w:bCs/>
                <w:color w:val="000000" w:themeColor="text1"/>
                <w:sz w:val="28"/>
                <w:szCs w:val="28"/>
              </w:rPr>
            </w:pPr>
            <w:r w:rsidRPr="00E12E0C">
              <w:rPr>
                <w:rFonts w:ascii="微軟正黑體" w:eastAsia="微軟正黑體" w:hAnsi="微軟正黑體" w:hint="eastAsia"/>
                <w:bCs/>
                <w:color w:val="000000" w:themeColor="text1"/>
                <w:sz w:val="28"/>
                <w:szCs w:val="28"/>
              </w:rPr>
              <w:t>林OO</w:t>
            </w:r>
          </w:p>
        </w:tc>
        <w:tc>
          <w:tcPr>
            <w:tcW w:w="2127" w:type="dxa"/>
            <w:vAlign w:val="center"/>
          </w:tcPr>
          <w:p w14:paraId="21F4E282" w14:textId="77777777" w:rsidR="008A4175" w:rsidRPr="00E12E0C" w:rsidRDefault="008A4175" w:rsidP="00865800">
            <w:pPr>
              <w:jc w:val="both"/>
              <w:rPr>
                <w:rFonts w:ascii="微軟正黑體" w:eastAsia="微軟正黑體" w:hAnsi="微軟正黑體"/>
                <w:bCs/>
                <w:color w:val="000000" w:themeColor="text1"/>
                <w:sz w:val="28"/>
                <w:szCs w:val="28"/>
              </w:rPr>
            </w:pPr>
            <w:r w:rsidRPr="00E12E0C">
              <w:rPr>
                <w:rFonts w:ascii="微軟正黑體" w:eastAsia="微軟正黑體" w:hAnsi="微軟正黑體" w:hint="eastAsia"/>
                <w:bCs/>
                <w:color w:val="000000" w:themeColor="text1"/>
                <w:sz w:val="28"/>
                <w:szCs w:val="28"/>
              </w:rPr>
              <w:t>OOOO</w:t>
            </w:r>
          </w:p>
        </w:tc>
        <w:tc>
          <w:tcPr>
            <w:tcW w:w="992" w:type="dxa"/>
            <w:vAlign w:val="center"/>
          </w:tcPr>
          <w:p w14:paraId="4AA24A47" w14:textId="77777777" w:rsidR="008A4175" w:rsidRPr="00E12E0C" w:rsidRDefault="008A4175" w:rsidP="00865800">
            <w:pPr>
              <w:jc w:val="both"/>
              <w:rPr>
                <w:rFonts w:ascii="微軟正黑體" w:eastAsia="微軟正黑體" w:hAnsi="微軟正黑體"/>
                <w:bCs/>
                <w:color w:val="000000" w:themeColor="text1"/>
                <w:sz w:val="28"/>
                <w:szCs w:val="28"/>
              </w:rPr>
            </w:pPr>
            <w:r w:rsidRPr="00E12E0C">
              <w:rPr>
                <w:rFonts w:ascii="微軟正黑體" w:eastAsia="微軟正黑體" w:hAnsi="微軟正黑體" w:hint="eastAsia"/>
                <w:bCs/>
                <w:color w:val="000000" w:themeColor="text1"/>
                <w:sz w:val="28"/>
                <w:szCs w:val="28"/>
              </w:rPr>
              <w:t>2024</w:t>
            </w:r>
          </w:p>
        </w:tc>
        <w:tc>
          <w:tcPr>
            <w:tcW w:w="1843" w:type="dxa"/>
            <w:vAlign w:val="center"/>
          </w:tcPr>
          <w:p w14:paraId="4F086759" w14:textId="77777777" w:rsidR="008A4175" w:rsidRPr="00E12E0C" w:rsidRDefault="008A4175" w:rsidP="00865800">
            <w:pPr>
              <w:jc w:val="both"/>
              <w:rPr>
                <w:rFonts w:ascii="微軟正黑體" w:eastAsia="微軟正黑體" w:hAnsi="微軟正黑體"/>
                <w:bCs/>
                <w:color w:val="000000" w:themeColor="text1"/>
                <w:sz w:val="28"/>
                <w:szCs w:val="28"/>
              </w:rPr>
            </w:pPr>
            <w:r w:rsidRPr="00E12E0C">
              <w:rPr>
                <w:rFonts w:ascii="微軟正黑體" w:eastAsia="微軟正黑體" w:hAnsi="微軟正黑體" w:hint="eastAsia"/>
                <w:bCs/>
                <w:color w:val="000000" w:themeColor="text1"/>
                <w:sz w:val="28"/>
                <w:szCs w:val="28"/>
              </w:rPr>
              <w:t>油彩畫布</w:t>
            </w:r>
          </w:p>
        </w:tc>
        <w:tc>
          <w:tcPr>
            <w:tcW w:w="1852" w:type="dxa"/>
            <w:vAlign w:val="center"/>
          </w:tcPr>
          <w:p w14:paraId="1071AE35" w14:textId="77777777" w:rsidR="008A4175" w:rsidRPr="00E12E0C" w:rsidRDefault="008A4175" w:rsidP="00865800">
            <w:pPr>
              <w:jc w:val="both"/>
              <w:rPr>
                <w:rFonts w:ascii="微軟正黑體" w:eastAsia="微軟正黑體" w:hAnsi="微軟正黑體"/>
                <w:bCs/>
                <w:color w:val="000000" w:themeColor="text1"/>
                <w:sz w:val="28"/>
                <w:szCs w:val="28"/>
              </w:rPr>
            </w:pPr>
            <w:r w:rsidRPr="00E12E0C">
              <w:rPr>
                <w:rFonts w:ascii="微軟正黑體" w:eastAsia="微軟正黑體" w:hAnsi="微軟正黑體" w:hint="eastAsia"/>
                <w:bCs/>
                <w:color w:val="000000" w:themeColor="text1"/>
                <w:sz w:val="28"/>
                <w:szCs w:val="28"/>
              </w:rPr>
              <w:t>88.5</w:t>
            </w:r>
            <w:r w:rsidRPr="00E12E0C">
              <w:rPr>
                <w:rFonts w:ascii="微軟正黑體" w:eastAsia="微軟正黑體" w:hAnsi="微軟正黑體"/>
                <w:bCs/>
                <w:color w:val="000000" w:themeColor="text1"/>
                <w:sz w:val="28"/>
                <w:szCs w:val="28"/>
              </w:rPr>
              <w:t xml:space="preserve"> </w:t>
            </w:r>
            <w:r w:rsidRPr="00E12E0C">
              <w:rPr>
                <w:rFonts w:ascii="Arial" w:hAnsi="Arial" w:cs="Arial"/>
                <w:color w:val="000000" w:themeColor="text1"/>
                <w:sz w:val="28"/>
                <w:szCs w:val="28"/>
                <w:shd w:val="clear" w:color="auto" w:fill="FFFFFF"/>
              </w:rPr>
              <w:t>×</w:t>
            </w:r>
            <w:r w:rsidRPr="00E12E0C">
              <w:rPr>
                <w:rFonts w:ascii="微軟正黑體" w:eastAsia="微軟正黑體" w:hAnsi="微軟正黑體" w:hint="eastAsia"/>
                <w:bCs/>
                <w:color w:val="000000" w:themeColor="text1"/>
                <w:sz w:val="28"/>
                <w:szCs w:val="28"/>
              </w:rPr>
              <w:t xml:space="preserve"> 51 c</w:t>
            </w:r>
            <w:r w:rsidRPr="00E12E0C">
              <w:rPr>
                <w:rFonts w:ascii="微軟正黑體" w:eastAsia="微軟正黑體" w:hAnsi="微軟正黑體"/>
                <w:bCs/>
                <w:color w:val="000000" w:themeColor="text1"/>
                <w:sz w:val="28"/>
                <w:szCs w:val="28"/>
              </w:rPr>
              <w:t>m</w:t>
            </w:r>
          </w:p>
        </w:tc>
      </w:tr>
      <w:tr w:rsidR="00E12E0C" w:rsidRPr="00E12E0C" w14:paraId="4992086A" w14:textId="77777777" w:rsidTr="00CA28EF">
        <w:trPr>
          <w:trHeight w:val="577"/>
          <w:jc w:val="center"/>
        </w:trPr>
        <w:tc>
          <w:tcPr>
            <w:tcW w:w="836" w:type="dxa"/>
            <w:vAlign w:val="center"/>
          </w:tcPr>
          <w:p w14:paraId="2A47EEA7"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w:t>
            </w:r>
          </w:p>
        </w:tc>
        <w:tc>
          <w:tcPr>
            <w:tcW w:w="1139" w:type="dxa"/>
          </w:tcPr>
          <w:p w14:paraId="249B370A"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719B4136"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6C21B8DD"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64BDE70D"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6455C5CC"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255B71D3" w14:textId="77777777" w:rsidTr="00CA28EF">
        <w:trPr>
          <w:trHeight w:val="577"/>
          <w:jc w:val="center"/>
        </w:trPr>
        <w:tc>
          <w:tcPr>
            <w:tcW w:w="836" w:type="dxa"/>
            <w:vAlign w:val="center"/>
          </w:tcPr>
          <w:p w14:paraId="0259942B"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2</w:t>
            </w:r>
          </w:p>
        </w:tc>
        <w:tc>
          <w:tcPr>
            <w:tcW w:w="1139" w:type="dxa"/>
          </w:tcPr>
          <w:p w14:paraId="4195D7F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2C89F36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434A648B"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18000AF4"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54B1000A"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0371637E" w14:textId="77777777" w:rsidTr="00CA28EF">
        <w:trPr>
          <w:trHeight w:val="577"/>
          <w:jc w:val="center"/>
        </w:trPr>
        <w:tc>
          <w:tcPr>
            <w:tcW w:w="836" w:type="dxa"/>
            <w:vAlign w:val="center"/>
          </w:tcPr>
          <w:p w14:paraId="402A7E99"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3</w:t>
            </w:r>
          </w:p>
        </w:tc>
        <w:tc>
          <w:tcPr>
            <w:tcW w:w="1139" w:type="dxa"/>
          </w:tcPr>
          <w:p w14:paraId="39479058"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097954DE"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0EB97469"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7BB3969D"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33A60743"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5B001E40" w14:textId="77777777" w:rsidTr="00CA28EF">
        <w:trPr>
          <w:trHeight w:val="577"/>
          <w:jc w:val="center"/>
        </w:trPr>
        <w:tc>
          <w:tcPr>
            <w:tcW w:w="836" w:type="dxa"/>
            <w:vAlign w:val="center"/>
          </w:tcPr>
          <w:p w14:paraId="30029D8F"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4</w:t>
            </w:r>
          </w:p>
        </w:tc>
        <w:tc>
          <w:tcPr>
            <w:tcW w:w="1139" w:type="dxa"/>
          </w:tcPr>
          <w:p w14:paraId="6F63470C"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4EA977DE"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566857B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7BF8E52F"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167D2BA5"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641F64C5" w14:textId="77777777" w:rsidTr="00CA28EF">
        <w:trPr>
          <w:trHeight w:val="577"/>
          <w:jc w:val="center"/>
        </w:trPr>
        <w:tc>
          <w:tcPr>
            <w:tcW w:w="836" w:type="dxa"/>
            <w:vAlign w:val="center"/>
          </w:tcPr>
          <w:p w14:paraId="2E9557C4"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5</w:t>
            </w:r>
          </w:p>
        </w:tc>
        <w:tc>
          <w:tcPr>
            <w:tcW w:w="1139" w:type="dxa"/>
          </w:tcPr>
          <w:p w14:paraId="3254BDDD"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7804A1F2"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64C5B8DF"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10523BE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3DCFB354"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4FAA87F1" w14:textId="77777777" w:rsidTr="00CA28EF">
        <w:trPr>
          <w:trHeight w:val="577"/>
          <w:jc w:val="center"/>
        </w:trPr>
        <w:tc>
          <w:tcPr>
            <w:tcW w:w="836" w:type="dxa"/>
            <w:vAlign w:val="center"/>
          </w:tcPr>
          <w:p w14:paraId="2369CFCE"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6</w:t>
            </w:r>
          </w:p>
        </w:tc>
        <w:tc>
          <w:tcPr>
            <w:tcW w:w="1139" w:type="dxa"/>
          </w:tcPr>
          <w:p w14:paraId="2D55DD71"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521CF61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3C19B97B"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41ED7774"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4E0C79D4"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6B9ECCCC" w14:textId="77777777" w:rsidTr="00CA28EF">
        <w:trPr>
          <w:trHeight w:val="577"/>
          <w:jc w:val="center"/>
        </w:trPr>
        <w:tc>
          <w:tcPr>
            <w:tcW w:w="836" w:type="dxa"/>
            <w:vAlign w:val="center"/>
          </w:tcPr>
          <w:p w14:paraId="5C2DFECB"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7</w:t>
            </w:r>
          </w:p>
        </w:tc>
        <w:tc>
          <w:tcPr>
            <w:tcW w:w="1139" w:type="dxa"/>
          </w:tcPr>
          <w:p w14:paraId="6B948E35"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3D2066A3"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1F0E5DE6"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0534FC8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5CC779F6"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7EE82B19" w14:textId="77777777" w:rsidTr="00CA28EF">
        <w:trPr>
          <w:trHeight w:val="577"/>
          <w:jc w:val="center"/>
        </w:trPr>
        <w:tc>
          <w:tcPr>
            <w:tcW w:w="836" w:type="dxa"/>
            <w:vAlign w:val="center"/>
          </w:tcPr>
          <w:p w14:paraId="4623A6AB"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8</w:t>
            </w:r>
          </w:p>
        </w:tc>
        <w:tc>
          <w:tcPr>
            <w:tcW w:w="1139" w:type="dxa"/>
          </w:tcPr>
          <w:p w14:paraId="60BDD20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6D2E28B5"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1EDC986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0FCE4EA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78AC23D9"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62A83B95" w14:textId="77777777" w:rsidTr="00CA28EF">
        <w:trPr>
          <w:trHeight w:val="577"/>
          <w:jc w:val="center"/>
        </w:trPr>
        <w:tc>
          <w:tcPr>
            <w:tcW w:w="836" w:type="dxa"/>
            <w:vAlign w:val="center"/>
          </w:tcPr>
          <w:p w14:paraId="2BCA543F"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9</w:t>
            </w:r>
          </w:p>
        </w:tc>
        <w:tc>
          <w:tcPr>
            <w:tcW w:w="1139" w:type="dxa"/>
          </w:tcPr>
          <w:p w14:paraId="0C0EB999"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2BF2EBB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214989C0"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1D363C0E"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44AAAC7E"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65E6ABF2" w14:textId="77777777" w:rsidTr="00CA28EF">
        <w:trPr>
          <w:trHeight w:val="577"/>
          <w:jc w:val="center"/>
        </w:trPr>
        <w:tc>
          <w:tcPr>
            <w:tcW w:w="836" w:type="dxa"/>
            <w:vAlign w:val="center"/>
          </w:tcPr>
          <w:p w14:paraId="6B02ACDA"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10</w:t>
            </w:r>
          </w:p>
        </w:tc>
        <w:tc>
          <w:tcPr>
            <w:tcW w:w="1139" w:type="dxa"/>
          </w:tcPr>
          <w:p w14:paraId="60AE0C59"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101C9491"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337C372C"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3F5D6B2D"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7DE56F2A"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43DBED66" w14:textId="77777777" w:rsidTr="00CA28EF">
        <w:trPr>
          <w:trHeight w:val="577"/>
          <w:jc w:val="center"/>
        </w:trPr>
        <w:tc>
          <w:tcPr>
            <w:tcW w:w="836" w:type="dxa"/>
            <w:vAlign w:val="center"/>
          </w:tcPr>
          <w:p w14:paraId="5D5F4F55"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11</w:t>
            </w:r>
          </w:p>
        </w:tc>
        <w:tc>
          <w:tcPr>
            <w:tcW w:w="1139" w:type="dxa"/>
          </w:tcPr>
          <w:p w14:paraId="2C7369B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62AB524B"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6180E5A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28F732C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2E63C07B"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6673B43C" w14:textId="77777777" w:rsidTr="00CA28EF">
        <w:trPr>
          <w:trHeight w:val="577"/>
          <w:jc w:val="center"/>
        </w:trPr>
        <w:tc>
          <w:tcPr>
            <w:tcW w:w="836" w:type="dxa"/>
            <w:vAlign w:val="center"/>
          </w:tcPr>
          <w:p w14:paraId="672F3D2A"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12</w:t>
            </w:r>
          </w:p>
        </w:tc>
        <w:tc>
          <w:tcPr>
            <w:tcW w:w="1139" w:type="dxa"/>
          </w:tcPr>
          <w:p w14:paraId="1A4A6FAB"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34AAACD1"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12B4A286"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36CBA4EE"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3D83056B"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60DDA394" w14:textId="77777777" w:rsidTr="00CA28EF">
        <w:trPr>
          <w:trHeight w:val="577"/>
          <w:jc w:val="center"/>
        </w:trPr>
        <w:tc>
          <w:tcPr>
            <w:tcW w:w="836" w:type="dxa"/>
            <w:vAlign w:val="center"/>
          </w:tcPr>
          <w:p w14:paraId="7FD63DE1"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13</w:t>
            </w:r>
          </w:p>
        </w:tc>
        <w:tc>
          <w:tcPr>
            <w:tcW w:w="1139" w:type="dxa"/>
          </w:tcPr>
          <w:p w14:paraId="5910EA01"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78EE1F92"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623E23DD"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04F2D0FF"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724875D7"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7D6EEE8A" w14:textId="77777777" w:rsidTr="00CA28EF">
        <w:trPr>
          <w:trHeight w:val="577"/>
          <w:jc w:val="center"/>
        </w:trPr>
        <w:tc>
          <w:tcPr>
            <w:tcW w:w="836" w:type="dxa"/>
            <w:vAlign w:val="center"/>
          </w:tcPr>
          <w:p w14:paraId="31D942F4"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14</w:t>
            </w:r>
          </w:p>
        </w:tc>
        <w:tc>
          <w:tcPr>
            <w:tcW w:w="1139" w:type="dxa"/>
          </w:tcPr>
          <w:p w14:paraId="76EA4A7A"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1538213C"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255FB877"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64347383"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4B4050F7" w14:textId="77777777" w:rsidR="008A4175" w:rsidRPr="00E12E0C" w:rsidRDefault="008A4175" w:rsidP="00865800">
            <w:pPr>
              <w:jc w:val="both"/>
              <w:rPr>
                <w:rFonts w:ascii="微軟正黑體" w:eastAsia="微軟正黑體" w:hAnsi="微軟正黑體"/>
                <w:b/>
                <w:color w:val="000000" w:themeColor="text1"/>
                <w:sz w:val="28"/>
                <w:szCs w:val="28"/>
              </w:rPr>
            </w:pPr>
          </w:p>
        </w:tc>
      </w:tr>
      <w:tr w:rsidR="00E12E0C" w:rsidRPr="00E12E0C" w14:paraId="292463B2" w14:textId="77777777" w:rsidTr="00CA28EF">
        <w:trPr>
          <w:trHeight w:val="577"/>
          <w:jc w:val="center"/>
        </w:trPr>
        <w:tc>
          <w:tcPr>
            <w:tcW w:w="836" w:type="dxa"/>
            <w:vAlign w:val="center"/>
          </w:tcPr>
          <w:p w14:paraId="23C22A08"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15</w:t>
            </w:r>
          </w:p>
        </w:tc>
        <w:tc>
          <w:tcPr>
            <w:tcW w:w="1139" w:type="dxa"/>
          </w:tcPr>
          <w:p w14:paraId="6AD33F28"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2127" w:type="dxa"/>
          </w:tcPr>
          <w:p w14:paraId="452AE1F5"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992" w:type="dxa"/>
          </w:tcPr>
          <w:p w14:paraId="192B5ABC"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43" w:type="dxa"/>
          </w:tcPr>
          <w:p w14:paraId="2F4492E6" w14:textId="77777777" w:rsidR="008A4175" w:rsidRPr="00E12E0C" w:rsidRDefault="008A4175" w:rsidP="00865800">
            <w:pPr>
              <w:jc w:val="both"/>
              <w:rPr>
                <w:rFonts w:ascii="微軟正黑體" w:eastAsia="微軟正黑體" w:hAnsi="微軟正黑體"/>
                <w:b/>
                <w:color w:val="000000" w:themeColor="text1"/>
                <w:sz w:val="28"/>
                <w:szCs w:val="28"/>
              </w:rPr>
            </w:pPr>
          </w:p>
        </w:tc>
        <w:tc>
          <w:tcPr>
            <w:tcW w:w="1852" w:type="dxa"/>
          </w:tcPr>
          <w:p w14:paraId="74C448A9" w14:textId="77777777" w:rsidR="008A4175" w:rsidRPr="00E12E0C" w:rsidRDefault="008A4175" w:rsidP="00865800">
            <w:pPr>
              <w:jc w:val="both"/>
              <w:rPr>
                <w:rFonts w:ascii="微軟正黑體" w:eastAsia="微軟正黑體" w:hAnsi="微軟正黑體"/>
                <w:b/>
                <w:color w:val="000000" w:themeColor="text1"/>
                <w:sz w:val="28"/>
                <w:szCs w:val="28"/>
              </w:rPr>
            </w:pPr>
          </w:p>
        </w:tc>
      </w:tr>
    </w:tbl>
    <w:p w14:paraId="5D2299E1" w14:textId="77777777" w:rsidR="008A4175" w:rsidRPr="00E12E0C" w:rsidRDefault="008A4175" w:rsidP="008A4175">
      <w:pPr>
        <w:pStyle w:val="a4"/>
        <w:numPr>
          <w:ilvl w:val="0"/>
          <w:numId w:val="26"/>
        </w:numPr>
        <w:ind w:leftChars="0" w:left="284" w:hanging="284"/>
        <w:rPr>
          <w:rFonts w:ascii="微軟正黑體" w:eastAsia="微軟正黑體" w:hAnsi="微軟正黑體"/>
          <w:bCs/>
          <w:color w:val="000000" w:themeColor="text1"/>
          <w:sz w:val="28"/>
          <w:szCs w:val="36"/>
        </w:rPr>
      </w:pPr>
      <w:r w:rsidRPr="00E12E0C">
        <w:rPr>
          <w:rFonts w:ascii="微軟正黑體" w:eastAsia="微軟正黑體" w:hAnsi="微軟正黑體" w:hint="eastAsia"/>
          <w:bCs/>
          <w:color w:val="000000" w:themeColor="text1"/>
          <w:sz w:val="28"/>
          <w:szCs w:val="36"/>
        </w:rPr>
        <w:t>表格不足可自行增列使用。</w:t>
      </w:r>
    </w:p>
    <w:p w14:paraId="13763D0F" w14:textId="77777777" w:rsidR="008A4175" w:rsidRPr="00E12E0C" w:rsidRDefault="008A4175" w:rsidP="008A4175">
      <w:pPr>
        <w:pStyle w:val="a4"/>
        <w:numPr>
          <w:ilvl w:val="0"/>
          <w:numId w:val="26"/>
        </w:numPr>
        <w:ind w:leftChars="0" w:left="284" w:hanging="284"/>
        <w:rPr>
          <w:rFonts w:ascii="微軟正黑體" w:eastAsia="微軟正黑體" w:hAnsi="微軟正黑體"/>
          <w:bCs/>
          <w:color w:val="000000" w:themeColor="text1"/>
          <w:sz w:val="28"/>
          <w:szCs w:val="36"/>
        </w:rPr>
      </w:pPr>
      <w:r w:rsidRPr="00E12E0C">
        <w:rPr>
          <w:rFonts w:ascii="微軟正黑體" w:eastAsia="微軟正黑體" w:hAnsi="微軟正黑體" w:hint="eastAsia"/>
          <w:bCs/>
          <w:color w:val="000000" w:themeColor="text1"/>
          <w:sz w:val="28"/>
          <w:szCs w:val="36"/>
        </w:rPr>
        <w:t>雲端作品電子檔檔名請以「編號－作品名稱」方式命名。</w:t>
      </w:r>
    </w:p>
    <w:p w14:paraId="3A1126A4" w14:textId="77777777" w:rsidR="008A4175" w:rsidRPr="00E12E0C" w:rsidRDefault="008A4175" w:rsidP="008A4175">
      <w:pPr>
        <w:rPr>
          <w:color w:val="000000" w:themeColor="text1"/>
        </w:rPr>
      </w:pPr>
    </w:p>
    <w:p w14:paraId="3F043247" w14:textId="0469650C" w:rsidR="008A4175" w:rsidRPr="00E12E0C" w:rsidRDefault="008A4175" w:rsidP="008A4175">
      <w:pPr>
        <w:rPr>
          <w:color w:val="000000" w:themeColor="text1"/>
        </w:rPr>
      </w:pPr>
    </w:p>
    <w:p w14:paraId="5A562119" w14:textId="3540AE93" w:rsidR="00CA28EF" w:rsidRPr="00E12E0C" w:rsidRDefault="00CA28EF" w:rsidP="008A4175">
      <w:pPr>
        <w:rPr>
          <w:color w:val="000000" w:themeColor="text1"/>
        </w:rPr>
      </w:pPr>
    </w:p>
    <w:p w14:paraId="0D7605DD" w14:textId="03CB9534" w:rsidR="00CA28EF" w:rsidRPr="00E12E0C" w:rsidRDefault="00CA28EF" w:rsidP="008A4175">
      <w:pPr>
        <w:rPr>
          <w:color w:val="000000" w:themeColor="text1"/>
        </w:rPr>
      </w:pPr>
    </w:p>
    <w:p w14:paraId="34279BEC" w14:textId="77777777" w:rsidR="00CA28EF" w:rsidRPr="00E12E0C" w:rsidRDefault="00CA28EF" w:rsidP="008A4175">
      <w:pPr>
        <w:rPr>
          <w:color w:val="000000" w:themeColor="text1"/>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89"/>
      </w:tblGrid>
      <w:tr w:rsidR="00E12E0C" w:rsidRPr="00E12E0C" w14:paraId="4E4BBC39" w14:textId="77777777" w:rsidTr="00337E1B">
        <w:trPr>
          <w:trHeight w:val="737"/>
          <w:jc w:val="center"/>
        </w:trPr>
        <w:tc>
          <w:tcPr>
            <w:tcW w:w="8789" w:type="dxa"/>
            <w:vAlign w:val="center"/>
          </w:tcPr>
          <w:p w14:paraId="1F099953" w14:textId="77777777" w:rsidR="008A4175" w:rsidRPr="00E12E0C" w:rsidRDefault="008A4175"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展場設計規劃</w:t>
            </w:r>
          </w:p>
        </w:tc>
      </w:tr>
      <w:tr w:rsidR="008A4175" w:rsidRPr="00E12E0C" w14:paraId="3E3732DA" w14:textId="77777777" w:rsidTr="00D02CC2">
        <w:trPr>
          <w:trHeight w:val="12090"/>
          <w:jc w:val="center"/>
        </w:trPr>
        <w:tc>
          <w:tcPr>
            <w:tcW w:w="8789" w:type="dxa"/>
          </w:tcPr>
          <w:p w14:paraId="5CE7A87A" w14:textId="38531E2E" w:rsidR="008A4175" w:rsidRPr="00E12E0C" w:rsidRDefault="008A4175" w:rsidP="00F64ED1">
            <w:pP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預計希望規劃於</w:t>
            </w:r>
            <w:r w:rsidR="00F64ED1" w:rsidRPr="00E12E0C">
              <w:rPr>
                <w:rFonts w:ascii="微軟正黑體" w:eastAsia="微軟正黑體" w:hAnsi="微軟正黑體" w:hint="eastAsia"/>
                <w:b/>
                <w:color w:val="000000" w:themeColor="text1"/>
                <w:sz w:val="28"/>
                <w:szCs w:val="28"/>
              </w:rPr>
              <w:t xml:space="preserve"> </w:t>
            </w:r>
            <w:r w:rsidRPr="00E12E0C">
              <w:rPr>
                <w:rFonts w:ascii="微軟正黑體" w:eastAsia="微軟正黑體" w:hAnsi="微軟正黑體" w:hint="eastAsia"/>
                <w:b/>
                <w:color w:val="000000" w:themeColor="text1"/>
                <w:sz w:val="28"/>
                <w:szCs w:val="28"/>
              </w:rPr>
              <w:t>□展覽室A</w:t>
            </w:r>
            <w:r w:rsidR="00F64ED1" w:rsidRPr="00E12E0C">
              <w:rPr>
                <w:rFonts w:ascii="微軟正黑體" w:eastAsia="微軟正黑體" w:hAnsi="微軟正黑體" w:hint="eastAsia"/>
                <w:b/>
                <w:color w:val="000000" w:themeColor="text1"/>
                <w:sz w:val="28"/>
                <w:szCs w:val="28"/>
              </w:rPr>
              <w:t xml:space="preserve"> </w:t>
            </w:r>
            <w:r w:rsidRPr="00E12E0C">
              <w:rPr>
                <w:rFonts w:ascii="微軟正黑體" w:eastAsia="微軟正黑體" w:hAnsi="微軟正黑體" w:hint="eastAsia"/>
                <w:b/>
                <w:color w:val="000000" w:themeColor="text1"/>
                <w:sz w:val="28"/>
                <w:szCs w:val="28"/>
              </w:rPr>
              <w:t>□展覽室B</w:t>
            </w:r>
          </w:p>
        </w:tc>
      </w:tr>
    </w:tbl>
    <w:p w14:paraId="66A6A990" w14:textId="77777777" w:rsidR="008A4175" w:rsidRPr="00E12E0C" w:rsidRDefault="008A4175" w:rsidP="008A4175">
      <w:pPr>
        <w:rPr>
          <w:color w:val="000000" w:themeColor="text1"/>
        </w:rPr>
      </w:pPr>
    </w:p>
    <w:p w14:paraId="64DED051" w14:textId="77777777" w:rsidR="00B81BE1" w:rsidRPr="00E12E0C" w:rsidRDefault="00B81BE1" w:rsidP="008A4175">
      <w:pPr>
        <w:rPr>
          <w:color w:val="000000" w:themeColor="text1"/>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00"/>
        <w:gridCol w:w="884"/>
        <w:gridCol w:w="958"/>
        <w:gridCol w:w="1411"/>
        <w:gridCol w:w="1852"/>
        <w:gridCol w:w="1284"/>
      </w:tblGrid>
      <w:tr w:rsidR="00E12E0C" w:rsidRPr="00E12E0C" w14:paraId="1CE31C88" w14:textId="77777777" w:rsidTr="00865800">
        <w:trPr>
          <w:trHeight w:val="737"/>
          <w:jc w:val="center"/>
        </w:trPr>
        <w:tc>
          <w:tcPr>
            <w:tcW w:w="8789" w:type="dxa"/>
            <w:gridSpan w:val="6"/>
            <w:vAlign w:val="center"/>
          </w:tcPr>
          <w:p w14:paraId="23AF7332" w14:textId="356D2D86" w:rsidR="00337E1B" w:rsidRPr="00E12E0C" w:rsidRDefault="00337E1B" w:rsidP="00764514">
            <w:pPr>
              <w:ind w:firstLineChars="1300" w:firstLine="3640"/>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經費概算表</w:t>
            </w:r>
            <w:r w:rsidR="00764514" w:rsidRPr="00E12E0C">
              <w:rPr>
                <w:rFonts w:ascii="微軟正黑體" w:eastAsia="微軟正黑體" w:hAnsi="微軟正黑體" w:hint="eastAsia"/>
                <w:b/>
                <w:color w:val="000000" w:themeColor="text1"/>
                <w:sz w:val="28"/>
                <w:szCs w:val="28"/>
              </w:rPr>
              <w:t xml:space="preserve"> </w:t>
            </w:r>
            <w:r w:rsidR="00764514" w:rsidRPr="00E12E0C">
              <w:rPr>
                <w:rFonts w:ascii="微軟正黑體" w:eastAsia="微軟正黑體" w:hAnsi="微軟正黑體"/>
                <w:b/>
                <w:color w:val="000000" w:themeColor="text1"/>
                <w:sz w:val="28"/>
                <w:szCs w:val="28"/>
              </w:rPr>
              <w:t xml:space="preserve">                                 </w:t>
            </w:r>
            <w:r w:rsidR="00764514" w:rsidRPr="00E12E0C">
              <w:rPr>
                <w:rFonts w:ascii="微軟正黑體" w:eastAsia="微軟正黑體" w:hAnsi="微軟正黑體"/>
                <w:b/>
                <w:color w:val="000000" w:themeColor="text1"/>
                <w:sz w:val="20"/>
                <w:szCs w:val="20"/>
              </w:rPr>
              <w:t xml:space="preserve"> </w:t>
            </w:r>
            <w:r w:rsidR="00764514" w:rsidRPr="00E12E0C">
              <w:rPr>
                <w:rFonts w:ascii="微軟正黑體" w:eastAsia="微軟正黑體" w:hAnsi="微軟正黑體"/>
                <w:b/>
                <w:color w:val="000000" w:themeColor="text1"/>
                <w:sz w:val="22"/>
                <w:szCs w:val="22"/>
              </w:rPr>
              <w:t>(</w:t>
            </w:r>
            <w:r w:rsidR="00764514" w:rsidRPr="00E12E0C">
              <w:rPr>
                <w:rFonts w:ascii="微軟正黑體" w:eastAsia="微軟正黑體" w:hAnsi="微軟正黑體" w:hint="eastAsia"/>
                <w:b/>
                <w:color w:val="000000" w:themeColor="text1"/>
                <w:sz w:val="22"/>
                <w:szCs w:val="22"/>
              </w:rPr>
              <w:t>新臺幣)</w:t>
            </w:r>
          </w:p>
        </w:tc>
      </w:tr>
      <w:tr w:rsidR="00E12E0C" w:rsidRPr="00E12E0C" w14:paraId="4B9DBD06" w14:textId="77777777" w:rsidTr="00865800">
        <w:trPr>
          <w:trHeight w:val="708"/>
          <w:jc w:val="center"/>
        </w:trPr>
        <w:tc>
          <w:tcPr>
            <w:tcW w:w="2400" w:type="dxa"/>
            <w:vAlign w:val="center"/>
          </w:tcPr>
          <w:p w14:paraId="4FCA5F4D" w14:textId="77777777" w:rsidR="00337E1B" w:rsidRPr="00E12E0C" w:rsidRDefault="00337E1B"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項目</w:t>
            </w:r>
          </w:p>
        </w:tc>
        <w:tc>
          <w:tcPr>
            <w:tcW w:w="884" w:type="dxa"/>
            <w:vAlign w:val="center"/>
          </w:tcPr>
          <w:p w14:paraId="21B6FB45" w14:textId="77777777" w:rsidR="00337E1B" w:rsidRPr="00E12E0C" w:rsidRDefault="00337E1B"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單位</w:t>
            </w:r>
          </w:p>
        </w:tc>
        <w:tc>
          <w:tcPr>
            <w:tcW w:w="958" w:type="dxa"/>
            <w:vAlign w:val="center"/>
          </w:tcPr>
          <w:p w14:paraId="03D247EF" w14:textId="77777777" w:rsidR="00337E1B" w:rsidRPr="00E12E0C" w:rsidRDefault="00337E1B"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數量</w:t>
            </w:r>
          </w:p>
        </w:tc>
        <w:tc>
          <w:tcPr>
            <w:tcW w:w="1411" w:type="dxa"/>
            <w:vAlign w:val="center"/>
          </w:tcPr>
          <w:p w14:paraId="351E4257" w14:textId="77777777" w:rsidR="00337E1B" w:rsidRPr="00E12E0C" w:rsidRDefault="00337E1B"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單價</w:t>
            </w:r>
          </w:p>
        </w:tc>
        <w:tc>
          <w:tcPr>
            <w:tcW w:w="1852" w:type="dxa"/>
            <w:vAlign w:val="center"/>
          </w:tcPr>
          <w:p w14:paraId="64E3C504" w14:textId="77777777" w:rsidR="00337E1B" w:rsidRPr="00E12E0C" w:rsidRDefault="00337E1B"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金額</w:t>
            </w:r>
          </w:p>
        </w:tc>
        <w:tc>
          <w:tcPr>
            <w:tcW w:w="1284" w:type="dxa"/>
            <w:vAlign w:val="center"/>
          </w:tcPr>
          <w:p w14:paraId="110A1A40" w14:textId="77777777" w:rsidR="00337E1B" w:rsidRPr="00E12E0C" w:rsidRDefault="00337E1B" w:rsidP="00865800">
            <w:pPr>
              <w:jc w:val="center"/>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備註</w:t>
            </w:r>
          </w:p>
        </w:tc>
      </w:tr>
      <w:tr w:rsidR="00E12E0C" w:rsidRPr="00E12E0C" w14:paraId="14FD99BA" w14:textId="77777777" w:rsidTr="00865800">
        <w:trPr>
          <w:trHeight w:val="737"/>
          <w:jc w:val="center"/>
        </w:trPr>
        <w:tc>
          <w:tcPr>
            <w:tcW w:w="2400" w:type="dxa"/>
            <w:vAlign w:val="center"/>
          </w:tcPr>
          <w:p w14:paraId="7D697CB9"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52E2B47A"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5E327C1E"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51D075E5"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4547BAB7"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6BD2E73A"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0E8435DA" w14:textId="77777777" w:rsidTr="00865800">
        <w:trPr>
          <w:trHeight w:val="737"/>
          <w:jc w:val="center"/>
        </w:trPr>
        <w:tc>
          <w:tcPr>
            <w:tcW w:w="2400" w:type="dxa"/>
            <w:vAlign w:val="center"/>
          </w:tcPr>
          <w:p w14:paraId="5FFF3F92"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5E36BD6C"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750DBBF6"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2AF0C381"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7188FE82"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2F98A87B"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2F7398CC" w14:textId="77777777" w:rsidTr="00865800">
        <w:trPr>
          <w:trHeight w:val="737"/>
          <w:jc w:val="center"/>
        </w:trPr>
        <w:tc>
          <w:tcPr>
            <w:tcW w:w="2400" w:type="dxa"/>
            <w:vAlign w:val="center"/>
          </w:tcPr>
          <w:p w14:paraId="0112A465"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43397302"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0DFDF609"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62D48232"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0D93AA95"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7503D79D"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47D5EC93" w14:textId="77777777" w:rsidTr="00865800">
        <w:trPr>
          <w:trHeight w:val="737"/>
          <w:jc w:val="center"/>
        </w:trPr>
        <w:tc>
          <w:tcPr>
            <w:tcW w:w="2400" w:type="dxa"/>
            <w:vAlign w:val="center"/>
          </w:tcPr>
          <w:p w14:paraId="00B9A035"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6C43B96A"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7D2CFF22"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4244A8D2"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5F0D68AA"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20751C93"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0983BA8B" w14:textId="77777777" w:rsidTr="00865800">
        <w:trPr>
          <w:trHeight w:val="737"/>
          <w:jc w:val="center"/>
        </w:trPr>
        <w:tc>
          <w:tcPr>
            <w:tcW w:w="2400" w:type="dxa"/>
            <w:vAlign w:val="center"/>
          </w:tcPr>
          <w:p w14:paraId="74E18D94"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0C01603A"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2BD5557B"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323D234E"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6E803615"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47A7C029"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6B2A8131" w14:textId="77777777" w:rsidTr="00865800">
        <w:trPr>
          <w:trHeight w:val="737"/>
          <w:jc w:val="center"/>
        </w:trPr>
        <w:tc>
          <w:tcPr>
            <w:tcW w:w="2400" w:type="dxa"/>
            <w:vAlign w:val="center"/>
          </w:tcPr>
          <w:p w14:paraId="51E0F3DA"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3DF7C5BE"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6569D1CE"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27A2A620"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25CBEEBF"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1B92D60D"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4260EB06" w14:textId="77777777" w:rsidTr="00865800">
        <w:trPr>
          <w:trHeight w:val="737"/>
          <w:jc w:val="center"/>
        </w:trPr>
        <w:tc>
          <w:tcPr>
            <w:tcW w:w="2400" w:type="dxa"/>
            <w:vAlign w:val="center"/>
          </w:tcPr>
          <w:p w14:paraId="58AB3826" w14:textId="77777777" w:rsidR="00337E1B" w:rsidRPr="00E12E0C" w:rsidRDefault="00337E1B" w:rsidP="00865800">
            <w:pPr>
              <w:rPr>
                <w:rFonts w:ascii="微軟正黑體" w:eastAsia="微軟正黑體" w:hAnsi="微軟正黑體"/>
                <w:b/>
                <w:color w:val="000000" w:themeColor="text1"/>
                <w:sz w:val="28"/>
                <w:szCs w:val="28"/>
              </w:rPr>
            </w:pPr>
          </w:p>
        </w:tc>
        <w:tc>
          <w:tcPr>
            <w:tcW w:w="884" w:type="dxa"/>
            <w:vAlign w:val="center"/>
          </w:tcPr>
          <w:p w14:paraId="3B95F3AE" w14:textId="77777777" w:rsidR="00337E1B" w:rsidRPr="00E12E0C" w:rsidRDefault="00337E1B" w:rsidP="00865800">
            <w:pPr>
              <w:rPr>
                <w:rFonts w:ascii="微軟正黑體" w:eastAsia="微軟正黑體" w:hAnsi="微軟正黑體"/>
                <w:b/>
                <w:color w:val="000000" w:themeColor="text1"/>
                <w:sz w:val="28"/>
                <w:szCs w:val="28"/>
              </w:rPr>
            </w:pPr>
          </w:p>
        </w:tc>
        <w:tc>
          <w:tcPr>
            <w:tcW w:w="958" w:type="dxa"/>
            <w:vAlign w:val="center"/>
          </w:tcPr>
          <w:p w14:paraId="02B226F1" w14:textId="77777777" w:rsidR="00337E1B" w:rsidRPr="00E12E0C" w:rsidRDefault="00337E1B" w:rsidP="00865800">
            <w:pPr>
              <w:rPr>
                <w:rFonts w:ascii="微軟正黑體" w:eastAsia="微軟正黑體" w:hAnsi="微軟正黑體"/>
                <w:b/>
                <w:color w:val="000000" w:themeColor="text1"/>
                <w:sz w:val="28"/>
                <w:szCs w:val="28"/>
              </w:rPr>
            </w:pPr>
          </w:p>
        </w:tc>
        <w:tc>
          <w:tcPr>
            <w:tcW w:w="1411" w:type="dxa"/>
            <w:vAlign w:val="center"/>
          </w:tcPr>
          <w:p w14:paraId="078C9F08" w14:textId="77777777" w:rsidR="00337E1B" w:rsidRPr="00E12E0C" w:rsidRDefault="00337E1B" w:rsidP="00865800">
            <w:pPr>
              <w:rPr>
                <w:rFonts w:ascii="微軟正黑體" w:eastAsia="微軟正黑體" w:hAnsi="微軟正黑體"/>
                <w:b/>
                <w:color w:val="000000" w:themeColor="text1"/>
                <w:sz w:val="28"/>
                <w:szCs w:val="28"/>
              </w:rPr>
            </w:pPr>
          </w:p>
        </w:tc>
        <w:tc>
          <w:tcPr>
            <w:tcW w:w="1852" w:type="dxa"/>
            <w:vAlign w:val="center"/>
          </w:tcPr>
          <w:p w14:paraId="38BDA138" w14:textId="77777777" w:rsidR="00337E1B" w:rsidRPr="00E12E0C" w:rsidRDefault="00337E1B" w:rsidP="00865800">
            <w:pPr>
              <w:rPr>
                <w:rFonts w:ascii="微軟正黑體" w:eastAsia="微軟正黑體" w:hAnsi="微軟正黑體"/>
                <w:b/>
                <w:color w:val="000000" w:themeColor="text1"/>
                <w:sz w:val="28"/>
                <w:szCs w:val="28"/>
              </w:rPr>
            </w:pPr>
          </w:p>
        </w:tc>
        <w:tc>
          <w:tcPr>
            <w:tcW w:w="1284" w:type="dxa"/>
            <w:vAlign w:val="center"/>
          </w:tcPr>
          <w:p w14:paraId="5DDEAB5D" w14:textId="77777777" w:rsidR="00337E1B" w:rsidRPr="00E12E0C" w:rsidRDefault="00337E1B" w:rsidP="00865800">
            <w:pPr>
              <w:rPr>
                <w:rFonts w:ascii="微軟正黑體" w:eastAsia="微軟正黑體" w:hAnsi="微軟正黑體"/>
                <w:b/>
                <w:color w:val="000000" w:themeColor="text1"/>
                <w:sz w:val="28"/>
                <w:szCs w:val="28"/>
              </w:rPr>
            </w:pPr>
          </w:p>
        </w:tc>
      </w:tr>
      <w:tr w:rsidR="00E12E0C" w:rsidRPr="00E12E0C" w14:paraId="07258522" w14:textId="77777777" w:rsidTr="00865800">
        <w:trPr>
          <w:trHeight w:val="737"/>
          <w:jc w:val="center"/>
        </w:trPr>
        <w:tc>
          <w:tcPr>
            <w:tcW w:w="5653" w:type="dxa"/>
            <w:gridSpan w:val="4"/>
            <w:vAlign w:val="center"/>
          </w:tcPr>
          <w:p w14:paraId="1B250FA9" w14:textId="77777777" w:rsidR="00337E1B" w:rsidRPr="00E12E0C" w:rsidRDefault="00337E1B" w:rsidP="00865800">
            <w:pPr>
              <w:jc w:val="right"/>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 xml:space="preserve">合計                      </w:t>
            </w:r>
          </w:p>
        </w:tc>
        <w:tc>
          <w:tcPr>
            <w:tcW w:w="1852" w:type="dxa"/>
            <w:vAlign w:val="center"/>
          </w:tcPr>
          <w:p w14:paraId="77D68EFF" w14:textId="77777777" w:rsidR="00337E1B" w:rsidRPr="00E12E0C" w:rsidRDefault="00337E1B" w:rsidP="00865800">
            <w:pPr>
              <w:jc w:val="right"/>
              <w:rPr>
                <w:rFonts w:ascii="微軟正黑體" w:eastAsia="微軟正黑體" w:hAnsi="微軟正黑體"/>
                <w:b/>
                <w:color w:val="000000" w:themeColor="text1"/>
                <w:sz w:val="28"/>
                <w:szCs w:val="28"/>
              </w:rPr>
            </w:pPr>
            <w:r w:rsidRPr="00E12E0C">
              <w:rPr>
                <w:rFonts w:ascii="微軟正黑體" w:eastAsia="微軟正黑體" w:hAnsi="微軟正黑體" w:hint="eastAsia"/>
                <w:b/>
                <w:color w:val="000000" w:themeColor="text1"/>
                <w:sz w:val="28"/>
                <w:szCs w:val="28"/>
              </w:rPr>
              <w:t>元</w:t>
            </w:r>
          </w:p>
        </w:tc>
        <w:tc>
          <w:tcPr>
            <w:tcW w:w="1284" w:type="dxa"/>
            <w:vAlign w:val="center"/>
          </w:tcPr>
          <w:p w14:paraId="7D38CD36" w14:textId="77777777" w:rsidR="00337E1B" w:rsidRPr="00E12E0C" w:rsidRDefault="00337E1B" w:rsidP="00865800">
            <w:pPr>
              <w:rPr>
                <w:rFonts w:ascii="微軟正黑體" w:eastAsia="微軟正黑體" w:hAnsi="微軟正黑體"/>
                <w:b/>
                <w:color w:val="000000" w:themeColor="text1"/>
                <w:sz w:val="28"/>
                <w:szCs w:val="28"/>
              </w:rPr>
            </w:pPr>
          </w:p>
        </w:tc>
      </w:tr>
    </w:tbl>
    <w:p w14:paraId="778F3F91" w14:textId="77777777" w:rsidR="008A4175" w:rsidRPr="00E12E0C" w:rsidRDefault="008A4175" w:rsidP="008A4175">
      <w:pPr>
        <w:pStyle w:val="a4"/>
        <w:numPr>
          <w:ilvl w:val="0"/>
          <w:numId w:val="26"/>
        </w:numPr>
        <w:ind w:leftChars="0" w:left="284" w:hanging="284"/>
        <w:rPr>
          <w:rFonts w:ascii="微軟正黑體" w:eastAsia="微軟正黑體" w:hAnsi="微軟正黑體"/>
          <w:bCs/>
          <w:color w:val="000000" w:themeColor="text1"/>
          <w:sz w:val="28"/>
          <w:szCs w:val="28"/>
        </w:rPr>
      </w:pPr>
      <w:bookmarkStart w:id="13" w:name="_Hlk191903293"/>
      <w:r w:rsidRPr="00E12E0C">
        <w:rPr>
          <w:rFonts w:ascii="微軟正黑體" w:eastAsia="微軟正黑體" w:hAnsi="微軟正黑體" w:hint="eastAsia"/>
          <w:bCs/>
          <w:color w:val="000000" w:themeColor="text1"/>
          <w:sz w:val="28"/>
          <w:szCs w:val="28"/>
        </w:rPr>
        <w:t>表格不足可自行增列使用。</w:t>
      </w:r>
    </w:p>
    <w:p w14:paraId="4D86A12D" w14:textId="77777777" w:rsidR="008A4175" w:rsidRPr="00E12E0C" w:rsidRDefault="008A4175" w:rsidP="008A4175">
      <w:pPr>
        <w:rPr>
          <w:color w:val="000000" w:themeColor="text1"/>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6"/>
        <w:gridCol w:w="1701"/>
        <w:gridCol w:w="2128"/>
        <w:gridCol w:w="1284"/>
      </w:tblGrid>
      <w:tr w:rsidR="00E12E0C" w:rsidRPr="00E12E0C" w14:paraId="3B11B298" w14:textId="77777777" w:rsidTr="00337E1B">
        <w:trPr>
          <w:trHeight w:val="737"/>
          <w:jc w:val="center"/>
        </w:trPr>
        <w:tc>
          <w:tcPr>
            <w:tcW w:w="8789" w:type="dxa"/>
            <w:gridSpan w:val="4"/>
            <w:vAlign w:val="center"/>
          </w:tcPr>
          <w:p w14:paraId="40E20CCC" w14:textId="3888E738" w:rsidR="008A4175" w:rsidRPr="00E12E0C" w:rsidRDefault="008A4175" w:rsidP="00764514">
            <w:pPr>
              <w:ind w:firstLineChars="800" w:firstLine="1920"/>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提案計畫已其它機構單位或企業補助（無則免填）</w:t>
            </w:r>
            <w:r w:rsidR="00764514" w:rsidRPr="00E12E0C">
              <w:rPr>
                <w:rFonts w:ascii="微軟正黑體" w:eastAsia="微軟正黑體" w:hAnsi="微軟正黑體" w:hint="eastAsia"/>
                <w:b/>
                <w:color w:val="000000" w:themeColor="text1"/>
              </w:rPr>
              <w:t xml:space="preserve"> </w:t>
            </w:r>
            <w:r w:rsidR="00764514" w:rsidRPr="00E12E0C">
              <w:rPr>
                <w:rFonts w:ascii="微軟正黑體" w:eastAsia="微軟正黑體" w:hAnsi="微軟正黑體"/>
                <w:b/>
                <w:color w:val="000000" w:themeColor="text1"/>
              </w:rPr>
              <w:t xml:space="preserve">   </w:t>
            </w:r>
            <w:r w:rsidR="00764514" w:rsidRPr="00E12E0C">
              <w:rPr>
                <w:rFonts w:ascii="微軟正黑體" w:eastAsia="微軟正黑體" w:hAnsi="微軟正黑體"/>
                <w:b/>
                <w:color w:val="000000" w:themeColor="text1"/>
                <w:sz w:val="28"/>
                <w:szCs w:val="28"/>
              </w:rPr>
              <w:t xml:space="preserve">   </w:t>
            </w:r>
            <w:r w:rsidR="00764514" w:rsidRPr="00E12E0C">
              <w:rPr>
                <w:rFonts w:ascii="微軟正黑體" w:eastAsia="微軟正黑體" w:hAnsi="微軟正黑體"/>
                <w:b/>
                <w:color w:val="000000" w:themeColor="text1"/>
                <w:sz w:val="20"/>
                <w:szCs w:val="20"/>
              </w:rPr>
              <w:t xml:space="preserve"> </w:t>
            </w:r>
            <w:r w:rsidR="00764514" w:rsidRPr="00E12E0C">
              <w:rPr>
                <w:rFonts w:ascii="微軟正黑體" w:eastAsia="微軟正黑體" w:hAnsi="微軟正黑體"/>
                <w:b/>
                <w:color w:val="000000" w:themeColor="text1"/>
                <w:sz w:val="22"/>
                <w:szCs w:val="22"/>
              </w:rPr>
              <w:t>(</w:t>
            </w:r>
            <w:r w:rsidR="00764514" w:rsidRPr="00E12E0C">
              <w:rPr>
                <w:rFonts w:ascii="微軟正黑體" w:eastAsia="微軟正黑體" w:hAnsi="微軟正黑體" w:hint="eastAsia"/>
                <w:b/>
                <w:color w:val="000000" w:themeColor="text1"/>
                <w:sz w:val="22"/>
                <w:szCs w:val="22"/>
              </w:rPr>
              <w:t>新臺幣)</w:t>
            </w:r>
          </w:p>
        </w:tc>
      </w:tr>
      <w:tr w:rsidR="00E12E0C" w:rsidRPr="00E12E0C" w14:paraId="1BFA1706" w14:textId="77777777" w:rsidTr="00337E1B">
        <w:trPr>
          <w:trHeight w:val="708"/>
          <w:jc w:val="center"/>
        </w:trPr>
        <w:tc>
          <w:tcPr>
            <w:tcW w:w="3676" w:type="dxa"/>
            <w:vAlign w:val="center"/>
          </w:tcPr>
          <w:p w14:paraId="30FD4BCF"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機構單位或企業名稱</w:t>
            </w:r>
          </w:p>
        </w:tc>
        <w:tc>
          <w:tcPr>
            <w:tcW w:w="1701" w:type="dxa"/>
            <w:vAlign w:val="center"/>
          </w:tcPr>
          <w:p w14:paraId="00520ED5"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申請日期</w:t>
            </w:r>
          </w:p>
        </w:tc>
        <w:tc>
          <w:tcPr>
            <w:tcW w:w="2128" w:type="dxa"/>
            <w:vAlign w:val="center"/>
          </w:tcPr>
          <w:p w14:paraId="670FB18E"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金額</w:t>
            </w:r>
          </w:p>
        </w:tc>
        <w:tc>
          <w:tcPr>
            <w:tcW w:w="1284" w:type="dxa"/>
            <w:vAlign w:val="center"/>
          </w:tcPr>
          <w:p w14:paraId="601B8CEC" w14:textId="77777777" w:rsidR="008A4175" w:rsidRPr="00E12E0C" w:rsidRDefault="008A4175" w:rsidP="00865800">
            <w:pPr>
              <w:jc w:val="center"/>
              <w:rPr>
                <w:rFonts w:ascii="微軟正黑體" w:eastAsia="微軟正黑體" w:hAnsi="微軟正黑體"/>
                <w:b/>
                <w:color w:val="000000" w:themeColor="text1"/>
              </w:rPr>
            </w:pPr>
            <w:r w:rsidRPr="00E12E0C">
              <w:rPr>
                <w:rFonts w:ascii="微軟正黑體" w:eastAsia="微軟正黑體" w:hAnsi="微軟正黑體" w:hint="eastAsia"/>
                <w:b/>
                <w:color w:val="000000" w:themeColor="text1"/>
              </w:rPr>
              <w:t>備註</w:t>
            </w:r>
          </w:p>
        </w:tc>
      </w:tr>
      <w:tr w:rsidR="00E12E0C" w:rsidRPr="00E12E0C" w14:paraId="0D8A0DCB" w14:textId="77777777" w:rsidTr="00337E1B">
        <w:trPr>
          <w:trHeight w:val="737"/>
          <w:jc w:val="center"/>
        </w:trPr>
        <w:tc>
          <w:tcPr>
            <w:tcW w:w="3676" w:type="dxa"/>
            <w:vAlign w:val="center"/>
          </w:tcPr>
          <w:p w14:paraId="6451FA20" w14:textId="77777777" w:rsidR="008A4175" w:rsidRPr="00E12E0C" w:rsidRDefault="008A4175" w:rsidP="00865800">
            <w:pPr>
              <w:rPr>
                <w:rFonts w:ascii="微軟正黑體" w:eastAsia="微軟正黑體" w:hAnsi="微軟正黑體"/>
                <w:b/>
                <w:color w:val="000000" w:themeColor="text1"/>
              </w:rPr>
            </w:pPr>
          </w:p>
        </w:tc>
        <w:tc>
          <w:tcPr>
            <w:tcW w:w="1701" w:type="dxa"/>
            <w:vAlign w:val="center"/>
          </w:tcPr>
          <w:p w14:paraId="37F57943" w14:textId="77777777" w:rsidR="008A4175" w:rsidRPr="00E12E0C" w:rsidRDefault="008A4175" w:rsidP="00865800">
            <w:pPr>
              <w:rPr>
                <w:rFonts w:ascii="微軟正黑體" w:eastAsia="微軟正黑體" w:hAnsi="微軟正黑體"/>
                <w:b/>
                <w:color w:val="000000" w:themeColor="text1"/>
              </w:rPr>
            </w:pPr>
          </w:p>
        </w:tc>
        <w:tc>
          <w:tcPr>
            <w:tcW w:w="2128" w:type="dxa"/>
            <w:vAlign w:val="center"/>
          </w:tcPr>
          <w:p w14:paraId="5F39DECC" w14:textId="77777777" w:rsidR="008A4175" w:rsidRPr="00E12E0C" w:rsidRDefault="008A4175" w:rsidP="00865800">
            <w:pPr>
              <w:rPr>
                <w:rFonts w:ascii="微軟正黑體" w:eastAsia="微軟正黑體" w:hAnsi="微軟正黑體"/>
                <w:b/>
                <w:color w:val="000000" w:themeColor="text1"/>
              </w:rPr>
            </w:pPr>
          </w:p>
        </w:tc>
        <w:tc>
          <w:tcPr>
            <w:tcW w:w="1284" w:type="dxa"/>
            <w:vAlign w:val="center"/>
          </w:tcPr>
          <w:p w14:paraId="4A2521AF" w14:textId="77777777" w:rsidR="008A4175" w:rsidRPr="00E12E0C" w:rsidRDefault="008A4175" w:rsidP="00865800">
            <w:pPr>
              <w:rPr>
                <w:rFonts w:ascii="微軟正黑體" w:eastAsia="微軟正黑體" w:hAnsi="微軟正黑體"/>
                <w:b/>
                <w:color w:val="000000" w:themeColor="text1"/>
              </w:rPr>
            </w:pPr>
          </w:p>
        </w:tc>
      </w:tr>
      <w:tr w:rsidR="00E12E0C" w:rsidRPr="00E12E0C" w14:paraId="764BD969" w14:textId="77777777" w:rsidTr="00337E1B">
        <w:trPr>
          <w:trHeight w:val="737"/>
          <w:jc w:val="center"/>
        </w:trPr>
        <w:tc>
          <w:tcPr>
            <w:tcW w:w="3676" w:type="dxa"/>
            <w:vAlign w:val="center"/>
          </w:tcPr>
          <w:p w14:paraId="043FE8B6" w14:textId="77777777" w:rsidR="008A4175" w:rsidRPr="00E12E0C" w:rsidRDefault="008A4175" w:rsidP="00865800">
            <w:pPr>
              <w:rPr>
                <w:rFonts w:ascii="微軟正黑體" w:eastAsia="微軟正黑體" w:hAnsi="微軟正黑體"/>
                <w:b/>
                <w:color w:val="000000" w:themeColor="text1"/>
              </w:rPr>
            </w:pPr>
          </w:p>
        </w:tc>
        <w:tc>
          <w:tcPr>
            <w:tcW w:w="1701" w:type="dxa"/>
            <w:vAlign w:val="center"/>
          </w:tcPr>
          <w:p w14:paraId="22CF37EE" w14:textId="77777777" w:rsidR="008A4175" w:rsidRPr="00E12E0C" w:rsidRDefault="008A4175" w:rsidP="00865800">
            <w:pPr>
              <w:rPr>
                <w:rFonts w:ascii="微軟正黑體" w:eastAsia="微軟正黑體" w:hAnsi="微軟正黑體"/>
                <w:b/>
                <w:color w:val="000000" w:themeColor="text1"/>
              </w:rPr>
            </w:pPr>
          </w:p>
        </w:tc>
        <w:tc>
          <w:tcPr>
            <w:tcW w:w="2128" w:type="dxa"/>
            <w:vAlign w:val="center"/>
          </w:tcPr>
          <w:p w14:paraId="02A16694" w14:textId="77777777" w:rsidR="008A4175" w:rsidRPr="00E12E0C" w:rsidRDefault="008A4175" w:rsidP="00865800">
            <w:pPr>
              <w:rPr>
                <w:rFonts w:ascii="微軟正黑體" w:eastAsia="微軟正黑體" w:hAnsi="微軟正黑體"/>
                <w:b/>
                <w:color w:val="000000" w:themeColor="text1"/>
              </w:rPr>
            </w:pPr>
          </w:p>
        </w:tc>
        <w:tc>
          <w:tcPr>
            <w:tcW w:w="1284" w:type="dxa"/>
            <w:vAlign w:val="center"/>
          </w:tcPr>
          <w:p w14:paraId="04E8E953" w14:textId="77777777" w:rsidR="008A4175" w:rsidRPr="00E12E0C" w:rsidRDefault="008A4175" w:rsidP="00865800">
            <w:pPr>
              <w:rPr>
                <w:rFonts w:ascii="微軟正黑體" w:eastAsia="微軟正黑體" w:hAnsi="微軟正黑體"/>
                <w:b/>
                <w:color w:val="000000" w:themeColor="text1"/>
              </w:rPr>
            </w:pPr>
          </w:p>
        </w:tc>
      </w:tr>
      <w:tr w:rsidR="00E12E0C" w:rsidRPr="00E12E0C" w14:paraId="44E1620D" w14:textId="77777777" w:rsidTr="00337E1B">
        <w:trPr>
          <w:trHeight w:val="737"/>
          <w:jc w:val="center"/>
        </w:trPr>
        <w:tc>
          <w:tcPr>
            <w:tcW w:w="3676" w:type="dxa"/>
            <w:vAlign w:val="center"/>
          </w:tcPr>
          <w:p w14:paraId="56E0942F" w14:textId="77777777" w:rsidR="008A4175" w:rsidRPr="00E12E0C" w:rsidRDefault="008A4175" w:rsidP="00865800">
            <w:pPr>
              <w:rPr>
                <w:rFonts w:ascii="微軟正黑體" w:eastAsia="微軟正黑體" w:hAnsi="微軟正黑體"/>
                <w:b/>
                <w:color w:val="000000" w:themeColor="text1"/>
              </w:rPr>
            </w:pPr>
          </w:p>
        </w:tc>
        <w:tc>
          <w:tcPr>
            <w:tcW w:w="1701" w:type="dxa"/>
            <w:vAlign w:val="center"/>
          </w:tcPr>
          <w:p w14:paraId="00A1B428" w14:textId="77777777" w:rsidR="008A4175" w:rsidRPr="00E12E0C" w:rsidRDefault="008A4175" w:rsidP="00865800">
            <w:pPr>
              <w:rPr>
                <w:rFonts w:ascii="微軟正黑體" w:eastAsia="微軟正黑體" w:hAnsi="微軟正黑體"/>
                <w:b/>
                <w:color w:val="000000" w:themeColor="text1"/>
              </w:rPr>
            </w:pPr>
          </w:p>
        </w:tc>
        <w:tc>
          <w:tcPr>
            <w:tcW w:w="2128" w:type="dxa"/>
            <w:vAlign w:val="center"/>
          </w:tcPr>
          <w:p w14:paraId="56891748" w14:textId="77777777" w:rsidR="008A4175" w:rsidRPr="00E12E0C" w:rsidRDefault="008A4175" w:rsidP="00865800">
            <w:pPr>
              <w:rPr>
                <w:rFonts w:ascii="微軟正黑體" w:eastAsia="微軟正黑體" w:hAnsi="微軟正黑體"/>
                <w:b/>
                <w:color w:val="000000" w:themeColor="text1"/>
              </w:rPr>
            </w:pPr>
          </w:p>
        </w:tc>
        <w:tc>
          <w:tcPr>
            <w:tcW w:w="1284" w:type="dxa"/>
            <w:vAlign w:val="center"/>
          </w:tcPr>
          <w:p w14:paraId="644EFA33" w14:textId="77777777" w:rsidR="008A4175" w:rsidRPr="00E12E0C" w:rsidRDefault="008A4175" w:rsidP="00865800">
            <w:pPr>
              <w:rPr>
                <w:rFonts w:ascii="微軟正黑體" w:eastAsia="微軟正黑體" w:hAnsi="微軟正黑體"/>
                <w:b/>
                <w:color w:val="000000" w:themeColor="text1"/>
              </w:rPr>
            </w:pPr>
          </w:p>
        </w:tc>
      </w:tr>
    </w:tbl>
    <w:bookmarkEnd w:id="13"/>
    <w:p w14:paraId="7D4C917C" w14:textId="2AEC5E9E" w:rsidR="00C108C2" w:rsidRPr="00E12E0C" w:rsidRDefault="008A4175" w:rsidP="00C108C2">
      <w:pPr>
        <w:pStyle w:val="a4"/>
        <w:numPr>
          <w:ilvl w:val="0"/>
          <w:numId w:val="26"/>
        </w:numPr>
        <w:ind w:leftChars="0" w:left="284" w:hanging="284"/>
        <w:rPr>
          <w:rFonts w:ascii="微軟正黑體" w:eastAsia="微軟正黑體" w:hAnsi="微軟正黑體"/>
          <w:bCs/>
          <w:color w:val="000000" w:themeColor="text1"/>
          <w:sz w:val="28"/>
          <w:szCs w:val="36"/>
        </w:rPr>
      </w:pPr>
      <w:r w:rsidRPr="00E12E0C">
        <w:rPr>
          <w:rFonts w:ascii="微軟正黑體" w:eastAsia="微軟正黑體" w:hAnsi="微軟正黑體" w:hint="eastAsia"/>
          <w:bCs/>
          <w:color w:val="000000" w:themeColor="text1"/>
          <w:sz w:val="28"/>
          <w:szCs w:val="28"/>
        </w:rPr>
        <w:t>表格不足可自行增列使用。</w:t>
      </w:r>
      <w:bookmarkEnd w:id="12"/>
    </w:p>
    <w:p w14:paraId="48F6903D" w14:textId="63BC1D5F" w:rsidR="00D02CC2" w:rsidRPr="00E12E0C" w:rsidRDefault="00D02CC2" w:rsidP="00D02CC2">
      <w:pPr>
        <w:pStyle w:val="a4"/>
        <w:ind w:leftChars="0" w:left="284"/>
        <w:rPr>
          <w:rFonts w:ascii="微軟正黑體" w:eastAsia="微軟正黑體" w:hAnsi="微軟正黑體"/>
          <w:bCs/>
          <w:color w:val="000000" w:themeColor="text1"/>
          <w:sz w:val="28"/>
          <w:szCs w:val="28"/>
        </w:rPr>
      </w:pPr>
    </w:p>
    <w:p w14:paraId="42BFA366" w14:textId="26100B1A" w:rsidR="00D02CC2" w:rsidRPr="00E12E0C" w:rsidRDefault="00D02CC2" w:rsidP="00D02CC2">
      <w:pPr>
        <w:pStyle w:val="a4"/>
        <w:ind w:leftChars="0" w:left="284"/>
        <w:rPr>
          <w:rFonts w:ascii="微軟正黑體" w:eastAsia="微軟正黑體" w:hAnsi="微軟正黑體"/>
          <w:bCs/>
          <w:color w:val="000000" w:themeColor="text1"/>
          <w:sz w:val="28"/>
          <w:szCs w:val="28"/>
        </w:rPr>
      </w:pPr>
    </w:p>
    <w:p w14:paraId="5086B046" w14:textId="77777777" w:rsidR="00D02CC2" w:rsidRPr="00E12E0C" w:rsidRDefault="00D02CC2" w:rsidP="00D02CC2">
      <w:pPr>
        <w:pStyle w:val="a4"/>
        <w:ind w:leftChars="0" w:left="284"/>
        <w:rPr>
          <w:rFonts w:ascii="微軟正黑體" w:eastAsia="微軟正黑體" w:hAnsi="微軟正黑體"/>
          <w:bCs/>
          <w:color w:val="000000" w:themeColor="text1"/>
          <w:sz w:val="28"/>
          <w:szCs w:val="36"/>
        </w:rPr>
      </w:pPr>
    </w:p>
    <w:bookmarkStart w:id="14" w:name="_Hlk208302333"/>
    <w:p w14:paraId="7D76453E" w14:textId="77777777" w:rsidR="00C108C2" w:rsidRPr="00E12E0C" w:rsidRDefault="00C108C2" w:rsidP="00C108C2">
      <w:pPr>
        <w:spacing w:line="480" w:lineRule="exact"/>
        <w:jc w:val="center"/>
        <w:rPr>
          <w:rFonts w:ascii="微軟正黑體" w:eastAsia="微軟正黑體" w:hAnsi="微軟正黑體"/>
          <w:b/>
          <w:bCs/>
          <w:color w:val="000000" w:themeColor="text1"/>
          <w:sz w:val="28"/>
          <w:szCs w:val="28"/>
        </w:rPr>
      </w:pPr>
      <w:r w:rsidRPr="00E12E0C">
        <w:rPr>
          <w:rFonts w:ascii="微軟正黑體" w:eastAsia="微軟正黑體" w:hAnsi="微軟正黑體" w:cs="華康中黑體"/>
          <w:b/>
          <w:noProof/>
          <w:color w:val="000000" w:themeColor="text1"/>
          <w:sz w:val="28"/>
        </w:rPr>
        <mc:AlternateContent>
          <mc:Choice Requires="wps">
            <w:drawing>
              <wp:anchor distT="0" distB="0" distL="114300" distR="114300" simplePos="0" relativeHeight="251668480" behindDoc="0" locked="0" layoutInCell="1" allowOverlap="1" wp14:anchorId="5674AA9E" wp14:editId="54C24770">
                <wp:simplePos x="0" y="0"/>
                <wp:positionH relativeFrom="margin">
                  <wp:align>left</wp:align>
                </wp:positionH>
                <wp:positionV relativeFrom="paragraph">
                  <wp:posOffset>-1270</wp:posOffset>
                </wp:positionV>
                <wp:extent cx="701040" cy="365760"/>
                <wp:effectExtent l="0" t="0" r="22860" b="15240"/>
                <wp:wrapNone/>
                <wp:docPr id="3" name="矩形 3"/>
                <wp:cNvGraphicFramePr/>
                <a:graphic xmlns:a="http://schemas.openxmlformats.org/drawingml/2006/main">
                  <a:graphicData uri="http://schemas.microsoft.com/office/word/2010/wordprocessingShape">
                    <wps:wsp>
                      <wps:cNvSpPr/>
                      <wps:spPr>
                        <a:xfrm>
                          <a:off x="0" y="0"/>
                          <a:ext cx="701040" cy="3657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AD44AF6" w14:textId="77777777" w:rsidR="00C108C2" w:rsidRPr="00494312" w:rsidRDefault="00C108C2" w:rsidP="00C108C2">
                            <w:pPr>
                              <w:jc w:val="center"/>
                              <w:rPr>
                                <w:rFonts w:ascii="微軟正黑體" w:eastAsia="微軟正黑體" w:hAnsi="微軟正黑體"/>
                              </w:rPr>
                            </w:pPr>
                            <w:r w:rsidRPr="00494312">
                              <w:rPr>
                                <w:rFonts w:ascii="微軟正黑體" w:eastAsia="微軟正黑體" w:hAnsi="微軟正黑體" w:hint="eastAsia"/>
                              </w:rPr>
                              <w:t>附件</w:t>
                            </w:r>
                            <w:r w:rsidRPr="00494312">
                              <w:rPr>
                                <w:rFonts w:ascii="微軟正黑體" w:eastAsia="微軟正黑體" w:hAnsi="微軟正黑體"/>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4AA9E" id="矩形 3" o:spid="_x0000_s1029" style="position:absolute;left:0;text-align:left;margin-left:0;margin-top:-.1pt;width:55.2pt;height:28.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" fillcolor="white [3201]" strokecolor="black [3200]" strokeweight=".5pt">
                <v:textbox>
                  <w:txbxContent>
                    <w:p w14:paraId="3AD44AF6" w14:textId="77777777" w:rsidR="00C108C2" w:rsidRPr="00494312" w:rsidRDefault="00C108C2" w:rsidP="00C108C2">
                      <w:pPr>
                        <w:jc w:val="center"/>
                        <w:rPr>
                          <w:rFonts w:ascii="微軟正黑體" w:eastAsia="微軟正黑體" w:hAnsi="微軟正黑體"/>
                        </w:rPr>
                      </w:pPr>
                      <w:r w:rsidRPr="00494312">
                        <w:rPr>
                          <w:rFonts w:ascii="微軟正黑體" w:eastAsia="微軟正黑體" w:hAnsi="微軟正黑體" w:hint="eastAsia"/>
                        </w:rPr>
                        <w:t>附件</w:t>
                      </w:r>
                      <w:r w:rsidRPr="00494312">
                        <w:rPr>
                          <w:rFonts w:ascii="微軟正黑體" w:eastAsia="微軟正黑體" w:hAnsi="微軟正黑體"/>
                        </w:rPr>
                        <w:t>4</w:t>
                      </w:r>
                    </w:p>
                  </w:txbxContent>
                </v:textbox>
                <w10:wrap anchorx="margin"/>
              </v:rect>
            </w:pict>
          </mc:Fallback>
        </mc:AlternateContent>
      </w:r>
    </w:p>
    <w:p w14:paraId="3D4B5DD3" w14:textId="77777777" w:rsidR="00C108C2" w:rsidRPr="00E12E0C" w:rsidRDefault="00C108C2" w:rsidP="00C108C2">
      <w:pPr>
        <w:snapToGrid w:val="0"/>
        <w:spacing w:line="360" w:lineRule="auto"/>
        <w:jc w:val="center"/>
        <w:rPr>
          <w:rFonts w:ascii="微軟正黑體" w:eastAsia="微軟正黑體" w:hAnsi="微軟正黑體"/>
          <w:b/>
          <w:bCs/>
          <w:color w:val="000000" w:themeColor="text1"/>
          <w:sz w:val="28"/>
          <w:szCs w:val="28"/>
        </w:rPr>
      </w:pPr>
      <w:r w:rsidRPr="00E12E0C">
        <w:rPr>
          <w:rFonts w:ascii="微軟正黑體" w:eastAsia="微軟正黑體" w:hAnsi="微軟正黑體" w:hint="eastAsia"/>
          <w:b/>
          <w:bCs/>
          <w:color w:val="000000" w:themeColor="text1"/>
          <w:sz w:val="32"/>
          <w:szCs w:val="32"/>
        </w:rPr>
        <w:t>臺中市立美術館徵件計畫布卸展規範</w:t>
      </w:r>
    </w:p>
    <w:p w14:paraId="0F5B3CB3" w14:textId="77777777" w:rsidR="00C108C2" w:rsidRPr="00E12E0C" w:rsidRDefault="00C108C2" w:rsidP="00C108C2">
      <w:pPr>
        <w:pStyle w:val="a4"/>
        <w:numPr>
          <w:ilvl w:val="0"/>
          <w:numId w:val="29"/>
        </w:numPr>
        <w:snapToGrid w:val="0"/>
        <w:spacing w:line="300" w:lineRule="auto"/>
        <w:ind w:leftChars="0" w:left="709" w:hanging="567"/>
        <w:rPr>
          <w:rFonts w:ascii="微軟正黑體" w:eastAsia="微軟正黑體" w:hAnsi="微軟正黑體"/>
          <w:b/>
          <w:bCs/>
          <w:color w:val="000000" w:themeColor="text1"/>
          <w:sz w:val="28"/>
          <w:szCs w:val="28"/>
        </w:rPr>
      </w:pPr>
      <w:r w:rsidRPr="00E12E0C">
        <w:rPr>
          <w:rFonts w:ascii="微軟正黑體" w:eastAsia="微軟正黑體" w:hAnsi="微軟正黑體" w:hint="eastAsia"/>
          <w:b/>
          <w:bCs/>
          <w:color w:val="000000" w:themeColor="text1"/>
          <w:sz w:val="28"/>
          <w:szCs w:val="28"/>
        </w:rPr>
        <w:t>包裝運輸：</w:t>
      </w:r>
      <w:bookmarkStart w:id="15" w:name="_Hlk207799515"/>
    </w:p>
    <w:p w14:paraId="3A3458B9" w14:textId="77777777" w:rsidR="00C108C2" w:rsidRPr="00E12E0C" w:rsidRDefault="00C108C2" w:rsidP="00C108C2">
      <w:pPr>
        <w:pStyle w:val="a4"/>
        <w:snapToGrid w:val="0"/>
        <w:spacing w:line="300" w:lineRule="auto"/>
        <w:ind w:leftChars="300" w:left="1280" w:hangingChars="200" w:hanging="560"/>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一、展出方負責展品包裝及往返運輸作業，並維護其安全。</w:t>
      </w:r>
      <w:bookmarkStart w:id="16" w:name="_Hlk207799537"/>
    </w:p>
    <w:p w14:paraId="053C85CE" w14:textId="77777777" w:rsidR="00C108C2" w:rsidRPr="00E12E0C" w:rsidRDefault="00C108C2" w:rsidP="00C108C2">
      <w:pPr>
        <w:pStyle w:val="a4"/>
        <w:snapToGrid w:val="0"/>
        <w:spacing w:line="300" w:lineRule="auto"/>
        <w:ind w:leftChars="300" w:left="1280" w:hangingChars="200" w:hanging="560"/>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二、展出方須於開展1個月前提供館方完整作品清單及展品狀況記錄表等文件，於布展時與館方代表共同點交，並簽立布展確認單。</w:t>
      </w:r>
      <w:bookmarkEnd w:id="16"/>
    </w:p>
    <w:p w14:paraId="7DE5E615" w14:textId="501851C4" w:rsidR="00C108C2" w:rsidRPr="00E12E0C" w:rsidRDefault="00C108C2" w:rsidP="00C108C2">
      <w:pPr>
        <w:pStyle w:val="a4"/>
        <w:snapToGrid w:val="0"/>
        <w:spacing w:line="300" w:lineRule="auto"/>
        <w:ind w:leftChars="300" w:left="1280" w:hangingChars="200" w:hanging="560"/>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三、所有展品須於展覽日期</w:t>
      </w:r>
      <w:r w:rsidRPr="00E12E0C">
        <w:rPr>
          <w:rFonts w:ascii="微軟正黑體" w:eastAsia="微軟正黑體" w:hAnsi="微軟正黑體" w:hint="eastAsia"/>
          <w:color w:val="000000" w:themeColor="text1"/>
          <w:sz w:val="28"/>
          <w:szCs w:val="28"/>
          <w:u w:val="single"/>
        </w:rPr>
        <w:t>前2週內</w:t>
      </w:r>
      <w:r w:rsidRPr="00E12E0C">
        <w:rPr>
          <w:rFonts w:ascii="微軟正黑體" w:eastAsia="微軟正黑體" w:hAnsi="微軟正黑體" w:hint="eastAsia"/>
          <w:color w:val="000000" w:themeColor="text1"/>
          <w:sz w:val="28"/>
          <w:szCs w:val="28"/>
        </w:rPr>
        <w:t>運抵本館（不得提前運抵），由展出方進行佈置，並於開展</w:t>
      </w:r>
      <w:r w:rsidRPr="00E12E0C">
        <w:rPr>
          <w:rFonts w:ascii="微軟正黑體" w:eastAsia="微軟正黑體" w:hAnsi="微軟正黑體" w:hint="eastAsia"/>
          <w:color w:val="000000" w:themeColor="text1"/>
          <w:sz w:val="28"/>
          <w:szCs w:val="28"/>
          <w:u w:val="single"/>
        </w:rPr>
        <w:t>前2天</w:t>
      </w:r>
      <w:r w:rsidRPr="00E12E0C">
        <w:rPr>
          <w:rFonts w:ascii="微軟正黑體" w:eastAsia="微軟正黑體" w:hAnsi="微軟正黑體" w:hint="eastAsia"/>
          <w:color w:val="000000" w:themeColor="text1"/>
          <w:sz w:val="28"/>
          <w:szCs w:val="28"/>
        </w:rPr>
        <w:t>布置完成（</w:t>
      </w:r>
      <w:r w:rsidR="00AA547C" w:rsidRPr="00E12E0C">
        <w:rPr>
          <w:rFonts w:ascii="微軟正黑體" w:eastAsia="微軟正黑體" w:hAnsi="微軟正黑體" w:hint="eastAsia"/>
          <w:color w:val="000000" w:themeColor="text1"/>
          <w:sz w:val="28"/>
          <w:szCs w:val="28"/>
        </w:rPr>
        <w:t>包含</w:t>
      </w:r>
      <w:r w:rsidRPr="00E12E0C">
        <w:rPr>
          <w:rFonts w:ascii="微軟正黑體" w:eastAsia="微軟正黑體" w:hAnsi="微軟正黑體" w:hint="eastAsia"/>
          <w:color w:val="000000" w:themeColor="text1"/>
          <w:sz w:val="28"/>
          <w:szCs w:val="28"/>
        </w:rPr>
        <w:t>展場清潔、測試、調燈作業）。</w:t>
      </w:r>
    </w:p>
    <w:p w14:paraId="77B8A0F2" w14:textId="77777777" w:rsidR="00C108C2" w:rsidRPr="00E12E0C" w:rsidRDefault="00C108C2" w:rsidP="00C108C2">
      <w:pPr>
        <w:pStyle w:val="a4"/>
        <w:snapToGrid w:val="0"/>
        <w:spacing w:line="300" w:lineRule="auto"/>
        <w:ind w:leftChars="300" w:left="1280" w:hangingChars="200" w:hanging="560"/>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四、所有展品須於展覽日期結束翌日起算</w:t>
      </w:r>
      <w:r w:rsidRPr="00E12E0C">
        <w:rPr>
          <w:rFonts w:ascii="微軟正黑體" w:eastAsia="微軟正黑體" w:hAnsi="微軟正黑體" w:hint="eastAsia"/>
          <w:color w:val="000000" w:themeColor="text1"/>
          <w:sz w:val="28"/>
          <w:szCs w:val="28"/>
          <w:u w:val="single"/>
        </w:rPr>
        <w:t>1週</w:t>
      </w:r>
      <w:r w:rsidRPr="00E12E0C">
        <w:rPr>
          <w:rFonts w:ascii="微軟正黑體" w:eastAsia="微軟正黑體" w:hAnsi="微軟正黑體" w:hint="eastAsia"/>
          <w:color w:val="000000" w:themeColor="text1"/>
          <w:sz w:val="28"/>
          <w:szCs w:val="28"/>
        </w:rPr>
        <w:t>內，由展出方進行卸展、恢復場地，並將展品及</w:t>
      </w:r>
      <w:bookmarkStart w:id="17" w:name="_Hlk205458691"/>
      <w:r w:rsidRPr="00E12E0C">
        <w:rPr>
          <w:rFonts w:ascii="微軟正黑體" w:eastAsia="微軟正黑體" w:hAnsi="微軟正黑體" w:hint="eastAsia"/>
          <w:color w:val="000000" w:themeColor="text1"/>
          <w:sz w:val="28"/>
          <w:szCs w:val="28"/>
        </w:rPr>
        <w:t>廢棄物</w:t>
      </w:r>
      <w:bookmarkEnd w:id="17"/>
      <w:r w:rsidRPr="00E12E0C">
        <w:rPr>
          <w:rFonts w:ascii="微軟正黑體" w:eastAsia="微軟正黑體" w:hAnsi="微軟正黑體" w:hint="eastAsia"/>
          <w:color w:val="000000" w:themeColor="text1"/>
          <w:sz w:val="28"/>
          <w:szCs w:val="28"/>
        </w:rPr>
        <w:t>運離。逾期館方不負保管責任。</w:t>
      </w:r>
      <w:bookmarkEnd w:id="15"/>
    </w:p>
    <w:p w14:paraId="010364B8" w14:textId="77777777" w:rsidR="00C108C2" w:rsidRPr="00E12E0C" w:rsidRDefault="00C108C2" w:rsidP="00C108C2">
      <w:pPr>
        <w:pStyle w:val="a4"/>
        <w:numPr>
          <w:ilvl w:val="0"/>
          <w:numId w:val="29"/>
        </w:numPr>
        <w:snapToGrid w:val="0"/>
        <w:spacing w:beforeLines="50" w:before="120" w:line="300" w:lineRule="auto"/>
        <w:ind w:leftChars="0" w:left="709" w:hanging="567"/>
        <w:rPr>
          <w:rFonts w:ascii="微軟正黑體" w:eastAsia="微軟正黑體" w:hAnsi="微軟正黑體"/>
          <w:b/>
          <w:bCs/>
          <w:color w:val="000000" w:themeColor="text1"/>
          <w:sz w:val="28"/>
          <w:szCs w:val="28"/>
        </w:rPr>
      </w:pPr>
      <w:r w:rsidRPr="00E12E0C">
        <w:rPr>
          <w:rFonts w:ascii="微軟正黑體" w:eastAsia="微軟正黑體" w:hAnsi="微軟正黑體" w:hint="eastAsia"/>
          <w:b/>
          <w:bCs/>
          <w:color w:val="000000" w:themeColor="text1"/>
          <w:sz w:val="28"/>
          <w:szCs w:val="28"/>
        </w:rPr>
        <w:t>展覽布置、展示及卸除：</w:t>
      </w:r>
      <w:bookmarkStart w:id="18" w:name="_Hlk205459727"/>
    </w:p>
    <w:p w14:paraId="7A3BA39B" w14:textId="6FE8674E"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一、展出方負責辦理包裝運輸及展覽期間之藝術品保險</w:t>
      </w:r>
      <w:bookmarkStart w:id="19" w:name="_Hlk207800141"/>
      <w:r w:rsidRPr="00E12E0C">
        <w:rPr>
          <w:rFonts w:ascii="微軟正黑體" w:eastAsia="微軟正黑體" w:hAnsi="微軟正黑體" w:hint="eastAsia"/>
          <w:color w:val="000000" w:themeColor="text1"/>
          <w:sz w:val="28"/>
          <w:szCs w:val="28"/>
        </w:rPr>
        <w:t>，須將館方共同列為被保險人，</w:t>
      </w:r>
      <w:bookmarkEnd w:id="19"/>
      <w:r w:rsidRPr="00E12E0C">
        <w:rPr>
          <w:rFonts w:ascii="微軟正黑體" w:eastAsia="微軟正黑體" w:hAnsi="微軟正黑體" w:hint="eastAsia"/>
          <w:color w:val="000000" w:themeColor="text1"/>
          <w:sz w:val="28"/>
          <w:szCs w:val="28"/>
        </w:rPr>
        <w:t>相關保險憑證須於布展</w:t>
      </w:r>
      <w:r w:rsidR="00C67FF8" w:rsidRPr="00E12E0C">
        <w:rPr>
          <w:rFonts w:ascii="微軟正黑體" w:eastAsia="微軟正黑體" w:hAnsi="微軟正黑體" w:hint="eastAsia"/>
          <w:color w:val="000000" w:themeColor="text1"/>
          <w:sz w:val="28"/>
          <w:szCs w:val="28"/>
        </w:rPr>
        <w:t>前</w:t>
      </w:r>
      <w:r w:rsidRPr="00E12E0C">
        <w:rPr>
          <w:rFonts w:ascii="微軟正黑體" w:eastAsia="微軟正黑體" w:hAnsi="微軟正黑體" w:hint="eastAsia"/>
          <w:color w:val="000000" w:themeColor="text1"/>
          <w:sz w:val="28"/>
          <w:szCs w:val="28"/>
        </w:rPr>
        <w:t>提供予館方存檔。</w:t>
      </w:r>
    </w:p>
    <w:p w14:paraId="5D007D6D"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二、布卸展及展覽期間相關工作人員請隨時佩戴本館提供之識別證以利辨識。</w:t>
      </w:r>
      <w:bookmarkEnd w:id="18"/>
    </w:p>
    <w:p w14:paraId="76D8973C"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三、由展出方負責展場設計及布置，館方可視情況進行協助。</w:t>
      </w:r>
      <w:bookmarkStart w:id="20" w:name="_Hlk207800315"/>
      <w:bookmarkStart w:id="21" w:name="_Hlk205459970"/>
    </w:p>
    <w:p w14:paraId="6E2ED46D"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四、展場設計及布置範圍須在館方同意下後進行，展出方不得陳列與展出無關、或可能危及館方與第三方安全之物件裝置，若有</w:t>
      </w:r>
      <w:r w:rsidRPr="00E12E0C">
        <w:rPr>
          <w:rFonts w:ascii="微軟正黑體" w:eastAsia="微軟正黑體" w:hAnsi="微軟正黑體" w:hint="eastAsia"/>
          <w:color w:val="000000" w:themeColor="text1"/>
          <w:sz w:val="28"/>
          <w:szCs w:val="28"/>
        </w:rPr>
        <w:lastRenderedPageBreak/>
        <w:t>此情形館方有權立即終止該項展示</w:t>
      </w:r>
      <w:bookmarkStart w:id="22" w:name="_Hlk207975375"/>
      <w:r w:rsidRPr="00E12E0C">
        <w:rPr>
          <w:rFonts w:ascii="微軟正黑體" w:eastAsia="微軟正黑體" w:hAnsi="微軟正黑體" w:hint="eastAsia"/>
          <w:color w:val="000000" w:themeColor="text1"/>
          <w:sz w:val="28"/>
          <w:szCs w:val="28"/>
        </w:rPr>
        <w:t>；若造成館方或第三方之任何損害，展出方須負賠償責任。</w:t>
      </w:r>
      <w:bookmarkEnd w:id="20"/>
      <w:bookmarkEnd w:id="22"/>
    </w:p>
    <w:p w14:paraId="15984EB7" w14:textId="1FE37E1D"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五、展出作品如需調整內容及位置，須由</w:t>
      </w:r>
      <w:r w:rsidR="00C67FF8" w:rsidRPr="00E12E0C">
        <w:rPr>
          <w:rFonts w:ascii="微軟正黑體" w:eastAsia="微軟正黑體" w:hAnsi="微軟正黑體" w:hint="eastAsia"/>
          <w:color w:val="000000" w:themeColor="text1"/>
          <w:sz w:val="28"/>
          <w:szCs w:val="28"/>
        </w:rPr>
        <w:t>展出方與館方</w:t>
      </w:r>
      <w:r w:rsidRPr="00E12E0C">
        <w:rPr>
          <w:rFonts w:ascii="微軟正黑體" w:eastAsia="微軟正黑體" w:hAnsi="微軟正黑體" w:hint="eastAsia"/>
          <w:color w:val="000000" w:themeColor="text1"/>
          <w:sz w:val="28"/>
          <w:szCs w:val="28"/>
        </w:rPr>
        <w:t>協調同意後，由</w:t>
      </w:r>
      <w:r w:rsidR="00C67FF8" w:rsidRPr="00E12E0C">
        <w:rPr>
          <w:rFonts w:ascii="微軟正黑體" w:eastAsia="微軟正黑體" w:hAnsi="微軟正黑體" w:hint="eastAsia"/>
          <w:color w:val="000000" w:themeColor="text1"/>
          <w:sz w:val="28"/>
          <w:szCs w:val="28"/>
        </w:rPr>
        <w:t>展出</w:t>
      </w:r>
      <w:r w:rsidRPr="00E12E0C">
        <w:rPr>
          <w:rFonts w:ascii="微軟正黑體" w:eastAsia="微軟正黑體" w:hAnsi="微軟正黑體" w:hint="eastAsia"/>
          <w:color w:val="000000" w:themeColor="text1"/>
          <w:sz w:val="28"/>
          <w:szCs w:val="28"/>
        </w:rPr>
        <w:t>方進行調整。</w:t>
      </w:r>
      <w:bookmarkStart w:id="23" w:name="_Hlk207975398"/>
    </w:p>
    <w:p w14:paraId="0F10725D"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六、布卸展作品</w:t>
      </w:r>
      <w:bookmarkEnd w:id="23"/>
      <w:r w:rsidRPr="00E12E0C">
        <w:rPr>
          <w:rFonts w:ascii="微軟正黑體" w:eastAsia="微軟正黑體" w:hAnsi="微軟正黑體" w:hint="eastAsia"/>
          <w:color w:val="000000" w:themeColor="text1"/>
          <w:sz w:val="28"/>
          <w:szCs w:val="28"/>
        </w:rPr>
        <w:t>須使用館方規定之搬運通道及專用貨梯，並做好防護措施避免毀損電梯設備、地面牆面、天花板等。</w:t>
      </w:r>
      <w:bookmarkEnd w:id="21"/>
    </w:p>
    <w:p w14:paraId="05000FE3"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 xml:space="preserve">七、展場地面承重500公斤 </w:t>
      </w:r>
      <w:r w:rsidRPr="00E12E0C">
        <w:rPr>
          <w:rFonts w:ascii="微軟正黑體" w:eastAsia="微軟正黑體" w:hAnsi="微軟正黑體"/>
          <w:color w:val="000000" w:themeColor="text1"/>
          <w:sz w:val="28"/>
          <w:szCs w:val="28"/>
        </w:rPr>
        <w:t>/</w:t>
      </w:r>
      <w:r w:rsidRPr="00E12E0C">
        <w:rPr>
          <w:rFonts w:ascii="微軟正黑體" w:eastAsia="微軟正黑體" w:hAnsi="微軟正黑體" w:hint="eastAsia"/>
          <w:color w:val="000000" w:themeColor="text1"/>
          <w:sz w:val="28"/>
          <w:szCs w:val="28"/>
        </w:rPr>
        <w:t xml:space="preserve"> 平方公尺；展場牆面載重</w:t>
      </w:r>
      <w:r w:rsidRPr="00E12E0C">
        <w:rPr>
          <w:rFonts w:ascii="微軟正黑體" w:eastAsia="微軟正黑體" w:hAnsi="微軟正黑體"/>
          <w:color w:val="000000" w:themeColor="text1"/>
          <w:sz w:val="28"/>
          <w:szCs w:val="28"/>
        </w:rPr>
        <w:t>50</w:t>
      </w:r>
      <w:r w:rsidRPr="00E12E0C">
        <w:rPr>
          <w:rFonts w:ascii="微軟正黑體" w:eastAsia="微軟正黑體" w:hAnsi="微軟正黑體" w:hint="eastAsia"/>
          <w:color w:val="000000" w:themeColor="text1"/>
          <w:sz w:val="28"/>
          <w:szCs w:val="28"/>
        </w:rPr>
        <w:t xml:space="preserve">公斤 </w:t>
      </w:r>
      <w:r w:rsidRPr="00E12E0C">
        <w:rPr>
          <w:rFonts w:ascii="微軟正黑體" w:eastAsia="微軟正黑體" w:hAnsi="微軟正黑體"/>
          <w:color w:val="000000" w:themeColor="text1"/>
          <w:sz w:val="28"/>
          <w:szCs w:val="28"/>
        </w:rPr>
        <w:t>/</w:t>
      </w:r>
      <w:r w:rsidRPr="00E12E0C">
        <w:rPr>
          <w:rFonts w:ascii="微軟正黑體" w:eastAsia="微軟正黑體" w:hAnsi="微軟正黑體" w:hint="eastAsia"/>
          <w:color w:val="000000" w:themeColor="text1"/>
          <w:sz w:val="28"/>
          <w:szCs w:val="28"/>
        </w:rPr>
        <w:t xml:space="preserve"> 平方公尺，展牆結構由外至內分別為石膏板1</w:t>
      </w:r>
      <w:r w:rsidRPr="00E12E0C">
        <w:rPr>
          <w:rFonts w:ascii="微軟正黑體" w:eastAsia="微軟正黑體" w:hAnsi="微軟正黑體"/>
          <w:color w:val="000000" w:themeColor="text1"/>
          <w:sz w:val="28"/>
          <w:szCs w:val="28"/>
        </w:rPr>
        <w:t>.5</w:t>
      </w:r>
      <w:r w:rsidRPr="00E12E0C">
        <w:rPr>
          <w:rFonts w:ascii="微軟正黑體" w:eastAsia="微軟正黑體" w:hAnsi="微軟正黑體" w:hint="eastAsia"/>
          <w:color w:val="000000" w:themeColor="text1"/>
          <w:sz w:val="28"/>
          <w:szCs w:val="28"/>
        </w:rPr>
        <w:t>公分、木夾板1</w:t>
      </w:r>
      <w:r w:rsidRPr="00E12E0C">
        <w:rPr>
          <w:rFonts w:ascii="微軟正黑體" w:eastAsia="微軟正黑體" w:hAnsi="微軟正黑體"/>
          <w:color w:val="000000" w:themeColor="text1"/>
          <w:sz w:val="28"/>
          <w:szCs w:val="28"/>
        </w:rPr>
        <w:t>.2</w:t>
      </w:r>
      <w:r w:rsidRPr="00E12E0C">
        <w:rPr>
          <w:rFonts w:ascii="微軟正黑體" w:eastAsia="微軟正黑體" w:hAnsi="微軟正黑體" w:hint="eastAsia"/>
          <w:color w:val="000000" w:themeColor="text1"/>
          <w:sz w:val="28"/>
          <w:szCs w:val="28"/>
        </w:rPr>
        <w:t>公分、水泥板1公分，打釘深度需至少2.5公分以確保支撐力。</w:t>
      </w:r>
    </w:p>
    <w:p w14:paraId="6E6E307C"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八、展場牆面於卸展時須以批土油漆等方式恢復平整無色差，油漆為訂製色請洽館方索取廠牌色號；展場地面、柱面、天花板或結構體等皆不得鑽鑿或打釘。</w:t>
      </w:r>
    </w:p>
    <w:p w14:paraId="1446E7A8" w14:textId="77777777"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九、</w:t>
      </w:r>
      <w:r w:rsidRPr="00E12E0C">
        <w:rPr>
          <w:rFonts w:ascii="微軟正黑體" w:eastAsia="微軟正黑體" w:hAnsi="微軟正黑體"/>
          <w:color w:val="000000" w:themeColor="text1"/>
          <w:sz w:val="28"/>
          <w:szCs w:val="28"/>
        </w:rPr>
        <w:t>場地</w:t>
      </w:r>
      <w:r w:rsidRPr="00E12E0C">
        <w:rPr>
          <w:rFonts w:ascii="微軟正黑體" w:eastAsia="微軟正黑體" w:hAnsi="微軟正黑體" w:hint="eastAsia"/>
          <w:color w:val="000000" w:themeColor="text1"/>
          <w:sz w:val="28"/>
          <w:szCs w:val="28"/>
        </w:rPr>
        <w:t>須</w:t>
      </w:r>
      <w:r w:rsidRPr="00E12E0C">
        <w:rPr>
          <w:rFonts w:ascii="微軟正黑體" w:eastAsia="微軟正黑體" w:hAnsi="微軟正黑體"/>
          <w:color w:val="000000" w:themeColor="text1"/>
          <w:sz w:val="28"/>
          <w:szCs w:val="28"/>
        </w:rPr>
        <w:t>恢復至展前狀態，包括</w:t>
      </w:r>
      <w:r w:rsidRPr="00E12E0C">
        <w:rPr>
          <w:rFonts w:ascii="微軟正黑體" w:eastAsia="微軟正黑體" w:hAnsi="微軟正黑體" w:hint="eastAsia"/>
          <w:color w:val="000000" w:themeColor="text1"/>
          <w:sz w:val="28"/>
          <w:szCs w:val="28"/>
        </w:rPr>
        <w:t>展牆</w:t>
      </w:r>
      <w:r w:rsidRPr="00E12E0C">
        <w:rPr>
          <w:rFonts w:ascii="微軟正黑體" w:eastAsia="微軟正黑體" w:hAnsi="微軟正黑體"/>
          <w:color w:val="000000" w:themeColor="text1"/>
          <w:sz w:val="28"/>
          <w:szCs w:val="28"/>
        </w:rPr>
        <w:t>牆面補土補漆</w:t>
      </w:r>
      <w:r w:rsidRPr="00E12E0C">
        <w:rPr>
          <w:rFonts w:ascii="微軟正黑體" w:eastAsia="微軟正黑體" w:hAnsi="微軟正黑體" w:hint="eastAsia"/>
          <w:color w:val="000000" w:themeColor="text1"/>
          <w:sz w:val="28"/>
          <w:szCs w:val="28"/>
        </w:rPr>
        <w:t>；確認未損害本館</w:t>
      </w:r>
      <w:r w:rsidRPr="00E12E0C">
        <w:rPr>
          <w:rFonts w:ascii="微軟正黑體" w:eastAsia="微軟正黑體" w:hAnsi="微軟正黑體"/>
          <w:color w:val="000000" w:themeColor="text1"/>
          <w:sz w:val="28"/>
          <w:szCs w:val="28"/>
        </w:rPr>
        <w:t>地板</w:t>
      </w:r>
      <w:r w:rsidRPr="00E12E0C">
        <w:rPr>
          <w:rFonts w:ascii="微軟正黑體" w:eastAsia="微軟正黑體" w:hAnsi="微軟正黑體" w:hint="eastAsia"/>
          <w:color w:val="000000" w:themeColor="text1"/>
          <w:sz w:val="28"/>
          <w:szCs w:val="28"/>
        </w:rPr>
        <w:t>、</w:t>
      </w:r>
      <w:r w:rsidRPr="00E12E0C">
        <w:rPr>
          <w:rFonts w:ascii="微軟正黑體" w:eastAsia="微軟正黑體" w:hAnsi="微軟正黑體"/>
          <w:color w:val="000000" w:themeColor="text1"/>
          <w:sz w:val="28"/>
          <w:szCs w:val="28"/>
        </w:rPr>
        <w:t>天花板</w:t>
      </w:r>
      <w:r w:rsidRPr="00E12E0C">
        <w:rPr>
          <w:rFonts w:ascii="微軟正黑體" w:eastAsia="微軟正黑體" w:hAnsi="微軟正黑體" w:hint="eastAsia"/>
          <w:color w:val="000000" w:themeColor="text1"/>
          <w:sz w:val="28"/>
          <w:szCs w:val="28"/>
        </w:rPr>
        <w:t>、柱面、結構體及電梯設備；進行場地</w:t>
      </w:r>
      <w:r w:rsidRPr="00E12E0C">
        <w:rPr>
          <w:rFonts w:ascii="微軟正黑體" w:eastAsia="微軟正黑體" w:hAnsi="微軟正黑體"/>
          <w:color w:val="000000" w:themeColor="text1"/>
          <w:sz w:val="28"/>
          <w:szCs w:val="28"/>
        </w:rPr>
        <w:t>清潔</w:t>
      </w:r>
      <w:r w:rsidRPr="00E12E0C">
        <w:rPr>
          <w:rFonts w:ascii="微軟正黑體" w:eastAsia="微軟正黑體" w:hAnsi="微軟正黑體" w:hint="eastAsia"/>
          <w:color w:val="000000" w:themeColor="text1"/>
          <w:sz w:val="28"/>
          <w:szCs w:val="28"/>
        </w:rPr>
        <w:t>、展品及廢棄物</w:t>
      </w:r>
      <w:r w:rsidRPr="00E12E0C">
        <w:rPr>
          <w:rFonts w:ascii="微軟正黑體" w:eastAsia="微軟正黑體" w:hAnsi="微軟正黑體"/>
          <w:color w:val="000000" w:themeColor="text1"/>
          <w:sz w:val="28"/>
          <w:szCs w:val="28"/>
        </w:rPr>
        <w:t>清運</w:t>
      </w:r>
      <w:r w:rsidRPr="00E12E0C">
        <w:rPr>
          <w:rFonts w:ascii="微軟正黑體" w:eastAsia="微軟正黑體" w:hAnsi="微軟正黑體" w:hint="eastAsia"/>
          <w:color w:val="000000" w:themeColor="text1"/>
          <w:sz w:val="28"/>
          <w:szCs w:val="28"/>
        </w:rPr>
        <w:t>等。若布卸展及展覽期間造成館方之任何損害，展出方應以原材料原工法復原，或負賠償責任。</w:t>
      </w:r>
      <w:r w:rsidRPr="00E12E0C">
        <w:rPr>
          <w:rFonts w:ascii="微軟正黑體" w:eastAsia="微軟正黑體" w:hAnsi="微軟正黑體"/>
          <w:color w:val="000000" w:themeColor="text1"/>
          <w:sz w:val="28"/>
          <w:szCs w:val="28"/>
        </w:rPr>
        <w:t>若</w:t>
      </w:r>
      <w:r w:rsidRPr="00E12E0C">
        <w:rPr>
          <w:rFonts w:ascii="微軟正黑體" w:eastAsia="微軟正黑體" w:hAnsi="微軟正黑體" w:hint="eastAsia"/>
          <w:color w:val="000000" w:themeColor="text1"/>
          <w:sz w:val="28"/>
          <w:szCs w:val="28"/>
        </w:rPr>
        <w:t>展出方未於規定時間內將</w:t>
      </w:r>
      <w:r w:rsidRPr="00E12E0C">
        <w:rPr>
          <w:rFonts w:ascii="微軟正黑體" w:eastAsia="微軟正黑體" w:hAnsi="微軟正黑體"/>
          <w:color w:val="000000" w:themeColor="text1"/>
          <w:sz w:val="28"/>
          <w:szCs w:val="28"/>
        </w:rPr>
        <w:t>場地恢復至展前狀態</w:t>
      </w:r>
      <w:r w:rsidRPr="00E12E0C">
        <w:rPr>
          <w:rFonts w:ascii="微軟正黑體" w:eastAsia="微軟正黑體" w:hAnsi="微軟正黑體" w:hint="eastAsia"/>
          <w:color w:val="000000" w:themeColor="text1"/>
          <w:sz w:val="28"/>
          <w:szCs w:val="28"/>
        </w:rPr>
        <w:t>，</w:t>
      </w:r>
      <w:r w:rsidRPr="00E12E0C">
        <w:rPr>
          <w:rFonts w:ascii="微軟正黑體" w:eastAsia="微軟正黑體" w:hAnsi="微軟正黑體"/>
          <w:color w:val="000000" w:themeColor="text1"/>
          <w:sz w:val="28"/>
          <w:szCs w:val="28"/>
        </w:rPr>
        <w:t>館方</w:t>
      </w:r>
      <w:r w:rsidRPr="00E12E0C">
        <w:rPr>
          <w:rFonts w:ascii="微軟正黑體" w:eastAsia="微軟正黑體" w:hAnsi="微軟正黑體" w:hint="eastAsia"/>
          <w:color w:val="000000" w:themeColor="text1"/>
          <w:sz w:val="28"/>
          <w:szCs w:val="28"/>
        </w:rPr>
        <w:t>可</w:t>
      </w:r>
      <w:r w:rsidRPr="00E12E0C">
        <w:rPr>
          <w:rFonts w:ascii="微軟正黑體" w:eastAsia="微軟正黑體" w:hAnsi="微軟正黑體"/>
          <w:color w:val="000000" w:themeColor="text1"/>
          <w:sz w:val="28"/>
          <w:szCs w:val="28"/>
        </w:rPr>
        <w:t>代為</w:t>
      </w:r>
      <w:r w:rsidRPr="00E12E0C">
        <w:rPr>
          <w:rFonts w:ascii="微軟正黑體" w:eastAsia="微軟正黑體" w:hAnsi="微軟正黑體" w:hint="eastAsia"/>
          <w:color w:val="000000" w:themeColor="text1"/>
          <w:sz w:val="28"/>
          <w:szCs w:val="28"/>
        </w:rPr>
        <w:t>清運、</w:t>
      </w:r>
      <w:r w:rsidRPr="00E12E0C">
        <w:rPr>
          <w:rFonts w:ascii="微軟正黑體" w:eastAsia="微軟正黑體" w:hAnsi="微軟正黑體"/>
          <w:color w:val="000000" w:themeColor="text1"/>
          <w:sz w:val="28"/>
          <w:szCs w:val="28"/>
        </w:rPr>
        <w:t>施作</w:t>
      </w:r>
      <w:r w:rsidRPr="00E12E0C">
        <w:rPr>
          <w:rFonts w:ascii="微軟正黑體" w:eastAsia="微軟正黑體" w:hAnsi="微軟正黑體" w:hint="eastAsia"/>
          <w:color w:val="000000" w:themeColor="text1"/>
          <w:sz w:val="28"/>
          <w:szCs w:val="28"/>
        </w:rPr>
        <w:t>並向展出方</w:t>
      </w:r>
      <w:r w:rsidRPr="00E12E0C">
        <w:rPr>
          <w:rFonts w:ascii="微軟正黑體" w:eastAsia="微軟正黑體" w:hAnsi="微軟正黑體"/>
          <w:color w:val="000000" w:themeColor="text1"/>
          <w:sz w:val="28"/>
          <w:szCs w:val="28"/>
        </w:rPr>
        <w:t>收取</w:t>
      </w:r>
      <w:r w:rsidRPr="00E12E0C">
        <w:rPr>
          <w:rFonts w:ascii="微軟正黑體" w:eastAsia="微軟正黑體" w:hAnsi="微軟正黑體" w:hint="eastAsia"/>
          <w:color w:val="000000" w:themeColor="text1"/>
          <w:sz w:val="28"/>
          <w:szCs w:val="28"/>
        </w:rPr>
        <w:t>相關</w:t>
      </w:r>
      <w:r w:rsidRPr="00E12E0C">
        <w:rPr>
          <w:rFonts w:ascii="微軟正黑體" w:eastAsia="微軟正黑體" w:hAnsi="微軟正黑體"/>
          <w:color w:val="000000" w:themeColor="text1"/>
          <w:sz w:val="28"/>
          <w:szCs w:val="28"/>
        </w:rPr>
        <w:t>費用</w:t>
      </w:r>
      <w:r w:rsidRPr="00E12E0C">
        <w:rPr>
          <w:rFonts w:ascii="微軟正黑體" w:eastAsia="微軟正黑體" w:hAnsi="微軟正黑體" w:hint="eastAsia"/>
          <w:color w:val="000000" w:themeColor="text1"/>
          <w:sz w:val="28"/>
          <w:szCs w:val="28"/>
        </w:rPr>
        <w:t>。</w:t>
      </w:r>
    </w:p>
    <w:p w14:paraId="7F31CD01" w14:textId="73135B3A" w:rsidR="00C108C2" w:rsidRPr="00E12E0C" w:rsidRDefault="00C108C2" w:rsidP="00C108C2">
      <w:pPr>
        <w:snapToGrid w:val="0"/>
        <w:spacing w:beforeLines="50" w:before="120" w:line="300" w:lineRule="auto"/>
        <w:ind w:leftChars="300" w:left="1280" w:hangingChars="200" w:hanging="56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十、展出方</w:t>
      </w:r>
      <w:r w:rsidRPr="00E12E0C">
        <w:rPr>
          <w:rFonts w:ascii="微軟正黑體" w:eastAsia="微軟正黑體" w:hAnsi="微軟正黑體"/>
          <w:color w:val="000000" w:themeColor="text1"/>
          <w:sz w:val="28"/>
          <w:szCs w:val="28"/>
        </w:rPr>
        <w:t>須</w:t>
      </w:r>
      <w:r w:rsidRPr="00E12E0C">
        <w:rPr>
          <w:rFonts w:ascii="微軟正黑體" w:eastAsia="微軟正黑體" w:hAnsi="微軟正黑體" w:hint="eastAsia"/>
          <w:color w:val="000000" w:themeColor="text1"/>
          <w:sz w:val="28"/>
          <w:szCs w:val="28"/>
        </w:rPr>
        <w:t>於卸展</w:t>
      </w:r>
      <w:r w:rsidRPr="00E12E0C">
        <w:rPr>
          <w:rFonts w:ascii="微軟正黑體" w:eastAsia="微軟正黑體" w:hAnsi="微軟正黑體"/>
          <w:color w:val="000000" w:themeColor="text1"/>
          <w:sz w:val="28"/>
          <w:szCs w:val="28"/>
        </w:rPr>
        <w:t>後與館方進行</w:t>
      </w:r>
      <w:r w:rsidR="00C67FF8" w:rsidRPr="00E12E0C">
        <w:rPr>
          <w:rFonts w:ascii="微軟正黑體" w:eastAsia="微軟正黑體" w:hAnsi="微軟正黑體" w:hint="eastAsia"/>
          <w:color w:val="000000" w:themeColor="text1"/>
          <w:sz w:val="28"/>
          <w:szCs w:val="28"/>
        </w:rPr>
        <w:t>空間及設備</w:t>
      </w:r>
      <w:r w:rsidRPr="00E12E0C">
        <w:rPr>
          <w:rFonts w:ascii="微軟正黑體" w:eastAsia="微軟正黑體" w:hAnsi="微軟正黑體"/>
          <w:color w:val="000000" w:themeColor="text1"/>
          <w:sz w:val="28"/>
          <w:szCs w:val="28"/>
        </w:rPr>
        <w:t>點交，並提交</w:t>
      </w:r>
      <w:r w:rsidRPr="00E12E0C">
        <w:rPr>
          <w:rFonts w:ascii="微軟正黑體" w:eastAsia="微軟正黑體" w:hAnsi="微軟正黑體" w:hint="eastAsia"/>
          <w:color w:val="000000" w:themeColor="text1"/>
          <w:sz w:val="28"/>
          <w:szCs w:val="28"/>
        </w:rPr>
        <w:t>卸</w:t>
      </w:r>
      <w:r w:rsidRPr="00E12E0C">
        <w:rPr>
          <w:rFonts w:ascii="微軟正黑體" w:eastAsia="微軟正黑體" w:hAnsi="微軟正黑體"/>
          <w:color w:val="000000" w:themeColor="text1"/>
          <w:sz w:val="28"/>
          <w:szCs w:val="28"/>
        </w:rPr>
        <w:t>展紀錄（含照片），</w:t>
      </w:r>
      <w:r w:rsidRPr="00E12E0C">
        <w:rPr>
          <w:rFonts w:ascii="微軟正黑體" w:eastAsia="微軟正黑體" w:hAnsi="微軟正黑體" w:hint="eastAsia"/>
          <w:color w:val="000000" w:themeColor="text1"/>
          <w:sz w:val="28"/>
          <w:szCs w:val="28"/>
        </w:rPr>
        <w:t>簽立卸展確認單</w:t>
      </w:r>
      <w:r w:rsidRPr="00E12E0C">
        <w:rPr>
          <w:rFonts w:ascii="微軟正黑體" w:eastAsia="微軟正黑體" w:hAnsi="微軟正黑體"/>
          <w:color w:val="000000" w:themeColor="text1"/>
          <w:sz w:val="28"/>
          <w:szCs w:val="28"/>
        </w:rPr>
        <w:t>。</w:t>
      </w:r>
    </w:p>
    <w:p w14:paraId="34928950" w14:textId="77777777"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十一、展覽所需之器材（包括但不限於顯示器、播放器、投影機、</w:t>
      </w:r>
      <w:r w:rsidRPr="00E12E0C">
        <w:rPr>
          <w:rFonts w:ascii="微軟正黑體" w:eastAsia="微軟正黑體" w:hAnsi="微軟正黑體" w:hint="eastAsia"/>
          <w:color w:val="000000" w:themeColor="text1"/>
          <w:sz w:val="28"/>
          <w:szCs w:val="28"/>
        </w:rPr>
        <w:lastRenderedPageBreak/>
        <w:t>電腦等）、裝置藝術所需特殊設備，或提供觀眾互動之耗材，由展出方自行準備。展品內容如以數位檔案放映，應自行拷貝留存。如欲為數位內容辦理保險，由展出方辦理投保。</w:t>
      </w:r>
      <w:bookmarkStart w:id="24" w:name="_Hlk205460003"/>
    </w:p>
    <w:p w14:paraId="74AA95E8" w14:textId="77777777"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十二、展出有聲類作品時，請自行施作隔音工程，以不影響其他展場空間展覽為原則。</w:t>
      </w:r>
      <w:bookmarkEnd w:id="24"/>
    </w:p>
    <w:p w14:paraId="4F45C8EF" w14:textId="77777777"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十三、館方提供既有藝術品燈具設備予展出方使用，由展出方填具</w:t>
      </w:r>
      <w:r w:rsidRPr="00E12E0C">
        <w:rPr>
          <w:rFonts w:ascii="微軟正黑體" w:eastAsia="微軟正黑體" w:hAnsi="微軟正黑體"/>
          <w:color w:val="000000" w:themeColor="text1"/>
          <w:sz w:val="28"/>
          <w:szCs w:val="28"/>
        </w:rPr>
        <w:t>燈具設備使用申請表</w:t>
      </w:r>
      <w:r w:rsidRPr="00E12E0C">
        <w:rPr>
          <w:rFonts w:ascii="微軟正黑體" w:eastAsia="微軟正黑體" w:hAnsi="微軟正黑體" w:hint="eastAsia"/>
          <w:color w:val="000000" w:themeColor="text1"/>
          <w:sz w:val="28"/>
          <w:szCs w:val="28"/>
        </w:rPr>
        <w:t>申請，經館方同意後提供，若遇損害由展出方照價賠償；倘館方既有照明設備不敷使用，展出方須自行準備其他照明設備，若遇損害由展出方自行負責。若因燈具損害造成館方或第三方之任何損害，展出方須負賠償責任。</w:t>
      </w:r>
    </w:p>
    <w:p w14:paraId="32E06EA2" w14:textId="00D687A3"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四、展出作品經館方認定有蟲害或其他汙染源之疑慮時，由展出方於展出作品運抵館方場地前自行完成預防措施，若因未完成預防措施而造成展出方展出作品之損害，由展出方自行負責；若造成館方或第三方之損害，展出方須負賠償責任。</w:t>
      </w:r>
    </w:p>
    <w:p w14:paraId="67010D8C" w14:textId="63F36FFC"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w:t>
      </w:r>
      <w:r w:rsidR="008751C0" w:rsidRPr="00E12E0C">
        <w:rPr>
          <w:rFonts w:ascii="微軟正黑體" w:eastAsia="微軟正黑體" w:hAnsi="微軟正黑體" w:hint="eastAsia"/>
          <w:color w:val="000000" w:themeColor="text1"/>
          <w:sz w:val="28"/>
          <w:szCs w:val="28"/>
        </w:rPr>
        <w:t>五</w:t>
      </w:r>
      <w:r w:rsidRPr="00E12E0C">
        <w:rPr>
          <w:rFonts w:ascii="微軟正黑體" w:eastAsia="微軟正黑體" w:hAnsi="微軟正黑體" w:hint="eastAsia"/>
          <w:color w:val="000000" w:themeColor="text1"/>
          <w:sz w:val="28"/>
          <w:szCs w:val="28"/>
        </w:rPr>
        <w:t>、展出方不得更動、拆卸、佔用或阻擋各項安全設施，如消防系統、安全門、監視器、逃生通道及指標系統等。</w:t>
      </w:r>
      <w:bookmarkStart w:id="25" w:name="_Hlk207975668"/>
      <w:r w:rsidRPr="00E12E0C">
        <w:rPr>
          <w:rFonts w:ascii="微軟正黑體" w:eastAsia="微軟正黑體" w:hAnsi="微軟正黑體" w:hint="eastAsia"/>
          <w:color w:val="000000" w:themeColor="text1"/>
          <w:sz w:val="28"/>
          <w:szCs w:val="28"/>
        </w:rPr>
        <w:t>展出方於布卸展及展覽期間</w:t>
      </w:r>
      <w:r w:rsidRPr="00E12E0C">
        <w:rPr>
          <w:rFonts w:ascii="微軟正黑體" w:eastAsia="微軟正黑體" w:hAnsi="微軟正黑體"/>
          <w:color w:val="000000" w:themeColor="text1"/>
          <w:sz w:val="28"/>
          <w:szCs w:val="28"/>
        </w:rPr>
        <w:t>須保持通道暢通，嚴禁堆置物品阻塞消防或逃生動線。</w:t>
      </w:r>
      <w:bookmarkEnd w:id="25"/>
      <w:r w:rsidRPr="00E12E0C">
        <w:rPr>
          <w:rFonts w:ascii="微軟正黑體" w:eastAsia="微軟正黑體" w:hAnsi="微軟正黑體" w:hint="eastAsia"/>
          <w:color w:val="000000" w:themeColor="text1"/>
          <w:sz w:val="28"/>
          <w:szCs w:val="28"/>
        </w:rPr>
        <w:t>若因違反規定造成展出作品之損害，由展出方自行負責；若造成館方或第三方之任何損害，展出方應以原材料原工法復原，或負賠償責任。</w:t>
      </w:r>
    </w:p>
    <w:p w14:paraId="2E71A5C0" w14:textId="00E70250"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w:t>
      </w:r>
      <w:r w:rsidR="008751C0" w:rsidRPr="00E12E0C">
        <w:rPr>
          <w:rFonts w:ascii="微軟正黑體" w:eastAsia="微軟正黑體" w:hAnsi="微軟正黑體" w:hint="eastAsia"/>
          <w:color w:val="000000" w:themeColor="text1"/>
          <w:sz w:val="28"/>
          <w:szCs w:val="28"/>
        </w:rPr>
        <w:t>六</w:t>
      </w:r>
      <w:r w:rsidRPr="00E12E0C">
        <w:rPr>
          <w:rFonts w:ascii="微軟正黑體" w:eastAsia="微軟正黑體" w:hAnsi="微軟正黑體" w:hint="eastAsia"/>
          <w:color w:val="000000" w:themeColor="text1"/>
          <w:sz w:val="28"/>
          <w:szCs w:val="28"/>
        </w:rPr>
        <w:t>、展出方不得於作品標價或放置有價目之圖錄，亦不得推銷販</w:t>
      </w:r>
      <w:r w:rsidRPr="00E12E0C">
        <w:rPr>
          <w:rFonts w:ascii="微軟正黑體" w:eastAsia="微軟正黑體" w:hAnsi="微軟正黑體" w:hint="eastAsia"/>
          <w:color w:val="000000" w:themeColor="text1"/>
          <w:sz w:val="28"/>
          <w:szCs w:val="28"/>
        </w:rPr>
        <w:lastRenderedPageBreak/>
        <w:t>售。</w:t>
      </w:r>
    </w:p>
    <w:p w14:paraId="58F0942F" w14:textId="137CCCE6"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w:t>
      </w:r>
      <w:r w:rsidR="008751C0" w:rsidRPr="00E12E0C">
        <w:rPr>
          <w:rFonts w:ascii="微軟正黑體" w:eastAsia="微軟正黑體" w:hAnsi="微軟正黑體" w:hint="eastAsia"/>
          <w:color w:val="000000" w:themeColor="text1"/>
          <w:sz w:val="28"/>
          <w:szCs w:val="28"/>
        </w:rPr>
        <w:t>七</w:t>
      </w:r>
      <w:r w:rsidRPr="00E12E0C">
        <w:rPr>
          <w:rFonts w:ascii="微軟正黑體" w:eastAsia="微軟正黑體" w:hAnsi="微軟正黑體" w:hint="eastAsia"/>
          <w:color w:val="000000" w:themeColor="text1"/>
          <w:sz w:val="28"/>
          <w:szCs w:val="28"/>
        </w:rPr>
        <w:t>、作品若使用電子儀器設備，展出方須於布展完畢後，提供操作圖文說明及故障排除手冊予館方，</w:t>
      </w:r>
      <w:r w:rsidR="00C67FF8" w:rsidRPr="00E12E0C">
        <w:rPr>
          <w:rFonts w:ascii="微軟正黑體" w:eastAsia="微軟正黑體" w:hAnsi="微軟正黑體" w:hint="eastAsia"/>
          <w:color w:val="000000" w:themeColor="text1"/>
          <w:sz w:val="28"/>
          <w:szCs w:val="28"/>
        </w:rPr>
        <w:t>並視需求安排技術教育訓練，</w:t>
      </w:r>
      <w:r w:rsidRPr="00E12E0C">
        <w:rPr>
          <w:rFonts w:ascii="微軟正黑體" w:eastAsia="微軟正黑體" w:hAnsi="微軟正黑體" w:hint="eastAsia"/>
          <w:color w:val="000000" w:themeColor="text1"/>
          <w:sz w:val="28"/>
          <w:szCs w:val="28"/>
        </w:rPr>
        <w:t>以利日常維護及開閉館作業。</w:t>
      </w:r>
    </w:p>
    <w:p w14:paraId="2071BC52" w14:textId="6ED07A55" w:rsidR="00C108C2" w:rsidRPr="00E12E0C" w:rsidRDefault="00C108C2" w:rsidP="00C108C2">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w:t>
      </w:r>
      <w:r w:rsidR="008751C0" w:rsidRPr="00E12E0C">
        <w:rPr>
          <w:rFonts w:ascii="微軟正黑體" w:eastAsia="微軟正黑體" w:hAnsi="微軟正黑體" w:hint="eastAsia"/>
          <w:color w:val="000000" w:themeColor="text1"/>
          <w:sz w:val="28"/>
          <w:szCs w:val="28"/>
        </w:rPr>
        <w:t>八</w:t>
      </w:r>
      <w:r w:rsidRPr="00E12E0C">
        <w:rPr>
          <w:rFonts w:ascii="微軟正黑體" w:eastAsia="微軟正黑體" w:hAnsi="微軟正黑體" w:hint="eastAsia"/>
          <w:color w:val="000000" w:themeColor="text1"/>
          <w:sz w:val="28"/>
          <w:szCs w:val="28"/>
        </w:rPr>
        <w:t>、展品若出現損壞或故障，展出方須於接獲館方通知後3天內修復排除，並視需求向保險公司通報辦理出險。</w:t>
      </w:r>
    </w:p>
    <w:p w14:paraId="78F1193A" w14:textId="77777777" w:rsidR="008751C0" w:rsidRPr="00E12E0C" w:rsidRDefault="008751C0" w:rsidP="008751C0">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十九</w:t>
      </w:r>
      <w:r w:rsidR="00C108C2" w:rsidRPr="00E12E0C">
        <w:rPr>
          <w:rFonts w:ascii="微軟正黑體" w:eastAsia="微軟正黑體" w:hAnsi="微軟正黑體" w:hint="eastAsia"/>
          <w:color w:val="000000" w:themeColor="text1"/>
          <w:sz w:val="28"/>
          <w:szCs w:val="28"/>
        </w:rPr>
        <w:t>、展場禁止擺放花籃、花圈、盆栽等作品以外之陳設。</w:t>
      </w:r>
    </w:p>
    <w:p w14:paraId="629A1048" w14:textId="5461C78C" w:rsidR="00C108C2" w:rsidRPr="00E12E0C" w:rsidRDefault="00C108C2" w:rsidP="008751C0">
      <w:pPr>
        <w:snapToGrid w:val="0"/>
        <w:spacing w:beforeLines="50" w:before="120" w:line="300" w:lineRule="auto"/>
        <w:ind w:leftChars="300" w:left="1560" w:hangingChars="300" w:hanging="840"/>
        <w:jc w:val="both"/>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二十、除上述規範，施工另須依「臺中市立美術館展場空間施工規範」執行。</w:t>
      </w:r>
    </w:p>
    <w:p w14:paraId="4B6F7CB0" w14:textId="77777777" w:rsidR="00C108C2" w:rsidRPr="00E12E0C" w:rsidRDefault="00C108C2" w:rsidP="00C108C2">
      <w:pPr>
        <w:pStyle w:val="a4"/>
        <w:numPr>
          <w:ilvl w:val="0"/>
          <w:numId w:val="29"/>
        </w:numPr>
        <w:snapToGrid w:val="0"/>
        <w:spacing w:beforeLines="50" w:before="120" w:line="300" w:lineRule="auto"/>
        <w:ind w:leftChars="0" w:left="709" w:hanging="567"/>
        <w:rPr>
          <w:rFonts w:ascii="微軟正黑體" w:eastAsia="微軟正黑體" w:hAnsi="微軟正黑體"/>
          <w:b/>
          <w:bCs/>
          <w:color w:val="000000" w:themeColor="text1"/>
          <w:sz w:val="28"/>
          <w:szCs w:val="28"/>
        </w:rPr>
      </w:pPr>
      <w:r w:rsidRPr="00E12E0C">
        <w:rPr>
          <w:rFonts w:ascii="微軟正黑體" w:eastAsia="微軟正黑體" w:hAnsi="微軟正黑體" w:hint="eastAsia"/>
          <w:b/>
          <w:bCs/>
          <w:color w:val="000000" w:themeColor="text1"/>
          <w:sz w:val="28"/>
          <w:szCs w:val="28"/>
        </w:rPr>
        <w:t>宣傳：</w:t>
      </w:r>
      <w:bookmarkStart w:id="26" w:name="_Hlk205459090"/>
    </w:p>
    <w:p w14:paraId="0F0F404F" w14:textId="77777777" w:rsidR="00C108C2" w:rsidRPr="00E12E0C" w:rsidRDefault="00C108C2" w:rsidP="00C108C2">
      <w:pPr>
        <w:snapToGrid w:val="0"/>
        <w:spacing w:beforeLines="50" w:before="120" w:line="300" w:lineRule="auto"/>
        <w:ind w:leftChars="300" w:left="1280" w:hangingChars="200" w:hanging="560"/>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一、展覽文宣使用館方Logo須遵守使用規範，且僅限於本展使用，內容須經館方審核同意後始得送印。</w:t>
      </w:r>
      <w:bookmarkEnd w:id="26"/>
    </w:p>
    <w:p w14:paraId="5722DE68" w14:textId="77777777" w:rsidR="00C108C2" w:rsidRPr="00E12E0C" w:rsidRDefault="00C108C2" w:rsidP="00C108C2">
      <w:pPr>
        <w:snapToGrid w:val="0"/>
        <w:spacing w:beforeLines="50" w:before="120" w:line="300" w:lineRule="auto"/>
        <w:ind w:leftChars="300" w:left="1280" w:hangingChars="200" w:hanging="560"/>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二、館方提供展覽文宣輪播或張貼之器材及位置</w:t>
      </w:r>
      <w:bookmarkStart w:id="27" w:name="_Hlk205459157"/>
      <w:r w:rsidRPr="00E12E0C">
        <w:rPr>
          <w:rFonts w:ascii="微軟正黑體" w:eastAsia="微軟正黑體" w:hAnsi="微軟正黑體" w:hint="eastAsia"/>
          <w:color w:val="000000" w:themeColor="text1"/>
          <w:sz w:val="28"/>
          <w:szCs w:val="28"/>
        </w:rPr>
        <w:t>，未經許可不得隨意張貼或散布。</w:t>
      </w:r>
    </w:p>
    <w:bookmarkEnd w:id="27"/>
    <w:p w14:paraId="6FBB0F19" w14:textId="77777777" w:rsidR="00C108C2" w:rsidRPr="00E12E0C" w:rsidRDefault="00C108C2" w:rsidP="00C108C2">
      <w:pPr>
        <w:pStyle w:val="a4"/>
        <w:numPr>
          <w:ilvl w:val="0"/>
          <w:numId w:val="29"/>
        </w:numPr>
        <w:snapToGrid w:val="0"/>
        <w:spacing w:beforeLines="50" w:before="120" w:line="300" w:lineRule="auto"/>
        <w:ind w:leftChars="0" w:left="709" w:hanging="567"/>
        <w:rPr>
          <w:rFonts w:ascii="微軟正黑體" w:eastAsia="微軟正黑體" w:hAnsi="微軟正黑體"/>
          <w:b/>
          <w:bCs/>
          <w:color w:val="000000" w:themeColor="text1"/>
          <w:sz w:val="28"/>
          <w:szCs w:val="28"/>
        </w:rPr>
      </w:pPr>
      <w:r w:rsidRPr="00E12E0C">
        <w:rPr>
          <w:rFonts w:ascii="微軟正黑體" w:eastAsia="微軟正黑體" w:hAnsi="微軟正黑體" w:hint="eastAsia"/>
          <w:b/>
          <w:bCs/>
          <w:color w:val="000000" w:themeColor="text1"/>
          <w:sz w:val="28"/>
          <w:szCs w:val="28"/>
        </w:rPr>
        <w:t>其他：</w:t>
      </w:r>
    </w:p>
    <w:p w14:paraId="763F31AF" w14:textId="77777777" w:rsidR="00C108C2" w:rsidRPr="00E12E0C" w:rsidRDefault="00C108C2" w:rsidP="00C108C2">
      <w:pPr>
        <w:pStyle w:val="a4"/>
        <w:snapToGrid w:val="0"/>
        <w:spacing w:line="300" w:lineRule="auto"/>
        <w:ind w:leftChars="0" w:left="709"/>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一、全館禁止飲食、吸菸、嚼食檳榔及口香糖。</w:t>
      </w:r>
    </w:p>
    <w:p w14:paraId="7161ED4C" w14:textId="77777777" w:rsidR="00C108C2" w:rsidRPr="00E12E0C" w:rsidRDefault="00C108C2" w:rsidP="00C108C2">
      <w:pPr>
        <w:pStyle w:val="a4"/>
        <w:snapToGrid w:val="0"/>
        <w:spacing w:line="300" w:lineRule="auto"/>
        <w:ind w:leftChars="0" w:left="709"/>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二、展出期間不得於全館空間進行推銷、販售及任何商業行為。</w:t>
      </w:r>
    </w:p>
    <w:p w14:paraId="54D97E02" w14:textId="6BC8F9BB" w:rsidR="00C108C2" w:rsidRPr="00E12E0C" w:rsidRDefault="00C108C2" w:rsidP="00C108C2">
      <w:pPr>
        <w:pStyle w:val="a4"/>
        <w:snapToGrid w:val="0"/>
        <w:spacing w:line="300" w:lineRule="auto"/>
        <w:ind w:leftChars="0" w:left="709"/>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三、禁止攜帶</w:t>
      </w:r>
      <w:r w:rsidR="00C67FF8" w:rsidRPr="00E12E0C">
        <w:rPr>
          <w:rFonts w:ascii="微軟正黑體" w:eastAsia="微軟正黑體" w:hAnsi="微軟正黑體" w:hint="eastAsia"/>
          <w:color w:val="000000" w:themeColor="text1"/>
          <w:sz w:val="28"/>
          <w:szCs w:val="28"/>
        </w:rPr>
        <w:t>動植物</w:t>
      </w:r>
      <w:r w:rsidRPr="00E12E0C">
        <w:rPr>
          <w:rFonts w:ascii="微軟正黑體" w:eastAsia="微軟正黑體" w:hAnsi="微軟正黑體" w:hint="eastAsia"/>
          <w:color w:val="000000" w:themeColor="text1"/>
          <w:sz w:val="28"/>
          <w:szCs w:val="28"/>
        </w:rPr>
        <w:t>入內（導盲犬除外）。</w:t>
      </w:r>
      <w:bookmarkStart w:id="28" w:name="_Hlk207976383"/>
    </w:p>
    <w:p w14:paraId="36C4073E" w14:textId="77777777" w:rsidR="00C108C2" w:rsidRPr="00E12E0C" w:rsidRDefault="00C108C2" w:rsidP="00C108C2">
      <w:pPr>
        <w:pStyle w:val="a4"/>
        <w:snapToGrid w:val="0"/>
        <w:spacing w:line="300" w:lineRule="auto"/>
        <w:ind w:leftChars="0" w:left="709"/>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四、本規範所稱「天」係為日曆天。</w:t>
      </w:r>
      <w:bookmarkEnd w:id="28"/>
    </w:p>
    <w:p w14:paraId="19569A4F" w14:textId="235552B1" w:rsidR="00C108C2" w:rsidRPr="00E12E0C" w:rsidRDefault="00C108C2" w:rsidP="00C108C2">
      <w:pPr>
        <w:pStyle w:val="a4"/>
        <w:snapToGrid w:val="0"/>
        <w:spacing w:line="300" w:lineRule="auto"/>
        <w:ind w:leftChars="0" w:left="709"/>
        <w:rPr>
          <w:rFonts w:ascii="微軟正黑體" w:eastAsia="微軟正黑體" w:hAnsi="微軟正黑體"/>
          <w:color w:val="000000" w:themeColor="text1"/>
          <w:sz w:val="28"/>
          <w:szCs w:val="28"/>
        </w:rPr>
      </w:pPr>
      <w:r w:rsidRPr="00E12E0C">
        <w:rPr>
          <w:rFonts w:ascii="微軟正黑體" w:eastAsia="微軟正黑體" w:hAnsi="微軟正黑體" w:hint="eastAsia"/>
          <w:color w:val="000000" w:themeColor="text1"/>
          <w:sz w:val="28"/>
          <w:szCs w:val="28"/>
        </w:rPr>
        <w:t>五、本規範若有未盡完備之處，得隨時增補修訂之。</w:t>
      </w:r>
      <w:bookmarkEnd w:id="14"/>
    </w:p>
    <w:p w14:paraId="24F12422" w14:textId="2A6A98CD" w:rsidR="008A4175" w:rsidRPr="00E12E0C" w:rsidRDefault="008A4175" w:rsidP="00C108C2">
      <w:pPr>
        <w:pStyle w:val="a4"/>
        <w:ind w:leftChars="0" w:left="284"/>
        <w:rPr>
          <w:rFonts w:ascii="微軟正黑體" w:eastAsia="微軟正黑體" w:hAnsi="微軟正黑體"/>
          <w:color w:val="000000" w:themeColor="text1"/>
        </w:rPr>
      </w:pPr>
    </w:p>
    <w:sectPr w:rsidR="008A4175" w:rsidRPr="00E12E0C" w:rsidSect="00FF1E60">
      <w:footerReference w:type="default" r:id="rId13"/>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0422" w14:textId="77777777" w:rsidR="002D741D" w:rsidRDefault="002D741D">
      <w:r>
        <w:separator/>
      </w:r>
    </w:p>
  </w:endnote>
  <w:endnote w:type="continuationSeparator" w:id="0">
    <w:p w14:paraId="023C44FC" w14:textId="77777777" w:rsidR="002D741D" w:rsidRDefault="002D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華康中黑體">
    <w:charset w:val="00"/>
    <w:family w:val="modern"/>
    <w:pitch w:val="fixe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66CE0336" w:rsidR="000561EE" w:rsidRDefault="001A2C17" w:rsidP="00337E1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168A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7C13" w14:textId="77777777" w:rsidR="002D741D" w:rsidRDefault="002D741D">
      <w:r>
        <w:separator/>
      </w:r>
    </w:p>
  </w:footnote>
  <w:footnote w:type="continuationSeparator" w:id="0">
    <w:p w14:paraId="02C53D0B" w14:textId="77777777" w:rsidR="002D741D" w:rsidRDefault="002D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B6D"/>
    <w:multiLevelType w:val="hybridMultilevel"/>
    <w:tmpl w:val="B0147F70"/>
    <w:lvl w:ilvl="0" w:tplc="9B30281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6F7FF7"/>
    <w:multiLevelType w:val="multilevel"/>
    <w:tmpl w:val="37C8638E"/>
    <w:lvl w:ilvl="0">
      <w:start w:val="10"/>
      <w:numFmt w:val="decimal"/>
      <w:lvlText w:val="（%1）"/>
      <w:lvlJc w:val="left"/>
      <w:pPr>
        <w:ind w:left="906" w:hanging="480"/>
      </w:pPr>
      <w:rPr>
        <w:rFonts w:hint="eastAsia"/>
        <w:b w:val="0"/>
      </w:rPr>
    </w:lvl>
    <w:lvl w:ilvl="1">
      <w:start w:val="1"/>
      <w:numFmt w:val="decimal"/>
      <w:lvlText w:val="%2、"/>
      <w:lvlJc w:val="left"/>
      <w:pPr>
        <w:ind w:left="1386" w:hanging="480"/>
      </w:pPr>
      <w:rPr>
        <w:rFonts w:hint="eastAsia"/>
      </w:rPr>
    </w:lvl>
    <w:lvl w:ilvl="2">
      <w:start w:val="1"/>
      <w:numFmt w:val="lowerRoman"/>
      <w:lvlText w:val="%3."/>
      <w:lvlJc w:val="right"/>
      <w:pPr>
        <w:ind w:left="1866" w:hanging="480"/>
      </w:pPr>
      <w:rPr>
        <w:rFonts w:hint="eastAsia"/>
      </w:rPr>
    </w:lvl>
    <w:lvl w:ilvl="3">
      <w:start w:val="1"/>
      <w:numFmt w:val="decimal"/>
      <w:lvlText w:val="%4."/>
      <w:lvlJc w:val="left"/>
      <w:pPr>
        <w:ind w:left="2346" w:hanging="480"/>
      </w:pPr>
      <w:rPr>
        <w:rFonts w:hint="eastAsia"/>
      </w:rPr>
    </w:lvl>
    <w:lvl w:ilvl="4">
      <w:start w:val="1"/>
      <w:numFmt w:val="decimal"/>
      <w:lvlText w:val="%5、"/>
      <w:lvlJc w:val="left"/>
      <w:pPr>
        <w:ind w:left="2826" w:hanging="480"/>
      </w:pPr>
      <w:rPr>
        <w:rFonts w:hint="eastAsia"/>
      </w:rPr>
    </w:lvl>
    <w:lvl w:ilvl="5">
      <w:start w:val="1"/>
      <w:numFmt w:val="lowerRoman"/>
      <w:lvlText w:val="%6."/>
      <w:lvlJc w:val="right"/>
      <w:pPr>
        <w:ind w:left="3306" w:hanging="480"/>
      </w:pPr>
      <w:rPr>
        <w:rFonts w:hint="eastAsia"/>
      </w:rPr>
    </w:lvl>
    <w:lvl w:ilvl="6">
      <w:start w:val="1"/>
      <w:numFmt w:val="decimal"/>
      <w:lvlText w:val="%7."/>
      <w:lvlJc w:val="left"/>
      <w:pPr>
        <w:ind w:left="3786" w:hanging="480"/>
      </w:pPr>
      <w:rPr>
        <w:rFonts w:hint="eastAsia"/>
      </w:rPr>
    </w:lvl>
    <w:lvl w:ilvl="7">
      <w:start w:val="1"/>
      <w:numFmt w:val="decimal"/>
      <w:lvlText w:val="%8、"/>
      <w:lvlJc w:val="left"/>
      <w:pPr>
        <w:ind w:left="4266" w:hanging="480"/>
      </w:pPr>
      <w:rPr>
        <w:rFonts w:hint="eastAsia"/>
      </w:rPr>
    </w:lvl>
    <w:lvl w:ilvl="8">
      <w:start w:val="1"/>
      <w:numFmt w:val="lowerRoman"/>
      <w:lvlText w:val="%9."/>
      <w:lvlJc w:val="right"/>
      <w:pPr>
        <w:ind w:left="4746" w:hanging="480"/>
      </w:pPr>
      <w:rPr>
        <w:rFonts w:hint="eastAsia"/>
      </w:rPr>
    </w:lvl>
  </w:abstractNum>
  <w:abstractNum w:abstractNumId="2" w15:restartNumberingAfterBreak="0">
    <w:nsid w:val="08B40934"/>
    <w:multiLevelType w:val="multilevel"/>
    <w:tmpl w:val="85605A92"/>
    <w:lvl w:ilvl="0">
      <w:start w:val="1"/>
      <w:numFmt w:val="decimal"/>
      <w:lvlText w:val="（%1）"/>
      <w:lvlJc w:val="left"/>
      <w:pPr>
        <w:ind w:left="906" w:hanging="480"/>
      </w:pPr>
      <w:rPr>
        <w:b w:val="0"/>
      </w:rPr>
    </w:lvl>
    <w:lvl w:ilvl="1">
      <w:start w:val="1"/>
      <w:numFmt w:val="decimal"/>
      <w:lvlText w:val="%2."/>
      <w:lvlJc w:val="left"/>
      <w:pPr>
        <w:ind w:left="1386" w:hanging="480"/>
      </w:pPr>
    </w:lvl>
    <w:lvl w:ilvl="2">
      <w:start w:val="1"/>
      <w:numFmt w:val="decimal"/>
      <w:lvlText w:val="%3."/>
      <w:lvlJc w:val="left"/>
      <w:pPr>
        <w:ind w:left="1866" w:hanging="480"/>
      </w:pPr>
      <w:rPr>
        <w:b w:val="0"/>
      </w:r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A2D1BA2"/>
    <w:multiLevelType w:val="hybridMultilevel"/>
    <w:tmpl w:val="9754D736"/>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C77712B"/>
    <w:multiLevelType w:val="multilevel"/>
    <w:tmpl w:val="B296D1A0"/>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 w15:restartNumberingAfterBreak="0">
    <w:nsid w:val="0D676A97"/>
    <w:multiLevelType w:val="hybridMultilevel"/>
    <w:tmpl w:val="E1A63B44"/>
    <w:lvl w:ilvl="0" w:tplc="CBC00842">
      <w:start w:val="14"/>
      <w:numFmt w:val="decimal"/>
      <w:lvlText w:val="%1"/>
      <w:lvlJc w:val="left"/>
      <w:pPr>
        <w:ind w:left="5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64CAE"/>
    <w:multiLevelType w:val="hybridMultilevel"/>
    <w:tmpl w:val="005E883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0FE463CF"/>
    <w:multiLevelType w:val="multilevel"/>
    <w:tmpl w:val="A2F8B16C"/>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8" w15:restartNumberingAfterBreak="0">
    <w:nsid w:val="192254B1"/>
    <w:multiLevelType w:val="multilevel"/>
    <w:tmpl w:val="AA38D2F8"/>
    <w:lvl w:ilvl="0">
      <w:start w:val="1"/>
      <w:numFmt w:val="japaneseCounting"/>
      <w:lvlText w:val="（%1）"/>
      <w:lvlJc w:val="left"/>
      <w:pPr>
        <w:ind w:left="906" w:hanging="480"/>
      </w:pPr>
      <w:rPr>
        <w:rFonts w:hint="eastAsia"/>
        <w:b w:val="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9" w15:restartNumberingAfterBreak="0">
    <w:nsid w:val="194F1930"/>
    <w:multiLevelType w:val="hybridMultilevel"/>
    <w:tmpl w:val="8564E788"/>
    <w:lvl w:ilvl="0" w:tplc="04090017">
      <w:start w:val="1"/>
      <w:numFmt w:val="ideographLegalTraditional"/>
      <w:lvlText w:val="%1、"/>
      <w:lvlJc w:val="left"/>
      <w:pPr>
        <w:ind w:left="619" w:hanging="480"/>
      </w:pPr>
      <w:rPr>
        <w:rFonts w:hint="eastAsia"/>
        <w:lang w:val="en-US"/>
      </w:rPr>
    </w:lvl>
    <w:lvl w:ilvl="1" w:tplc="04090019">
      <w:start w:val="1"/>
      <w:numFmt w:val="ideographTraditional"/>
      <w:lvlText w:val="%2、"/>
      <w:lvlJc w:val="left"/>
      <w:pPr>
        <w:ind w:left="1099" w:hanging="480"/>
      </w:pPr>
    </w:lvl>
    <w:lvl w:ilvl="2" w:tplc="04090015">
      <w:start w:val="1"/>
      <w:numFmt w:val="taiwaneseCountingThousand"/>
      <w:lvlText w:val="%3、"/>
      <w:lvlJc w:val="lef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0" w15:restartNumberingAfterBreak="0">
    <w:nsid w:val="1B040D3D"/>
    <w:multiLevelType w:val="multilevel"/>
    <w:tmpl w:val="150A5F14"/>
    <w:lvl w:ilvl="0">
      <w:start w:val="1"/>
      <w:numFmt w:val="japaneseCounting"/>
      <w:lvlText w:val="（%1）"/>
      <w:lvlJc w:val="left"/>
      <w:pPr>
        <w:ind w:left="906" w:hanging="480"/>
      </w:pPr>
      <w:rPr>
        <w:rFonts w:hint="eastAsia"/>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1" w15:restartNumberingAfterBreak="0">
    <w:nsid w:val="219F0097"/>
    <w:multiLevelType w:val="hybridMultilevel"/>
    <w:tmpl w:val="9996B1AE"/>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12" w15:restartNumberingAfterBreak="0">
    <w:nsid w:val="24D11B03"/>
    <w:multiLevelType w:val="hybridMultilevel"/>
    <w:tmpl w:val="F69EC77E"/>
    <w:lvl w:ilvl="0" w:tplc="7E645D8C">
      <w:start w:val="1"/>
      <w:numFmt w:val="decimal"/>
      <w:lvlText w:val="%1."/>
      <w:lvlJc w:val="left"/>
      <w:pPr>
        <w:ind w:left="16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16164F"/>
    <w:multiLevelType w:val="hybridMultilevel"/>
    <w:tmpl w:val="079EB7A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9C9024E"/>
    <w:multiLevelType w:val="hybridMultilevel"/>
    <w:tmpl w:val="00C86A02"/>
    <w:lvl w:ilvl="0" w:tplc="30A0F116">
      <w:start w:val="1"/>
      <w:numFmt w:val="taiwaneseCountingThousand"/>
      <w:lvlText w:val="(%1)"/>
      <w:lvlJc w:val="left"/>
      <w:pPr>
        <w:ind w:left="1200" w:hanging="480"/>
      </w:pPr>
      <w:rPr>
        <w:rFonts w:hint="eastAsia"/>
        <w:b w:val="0"/>
        <w:bCs/>
      </w:rPr>
    </w:lvl>
    <w:lvl w:ilvl="1" w:tplc="04090019" w:tentative="1">
      <w:start w:val="1"/>
      <w:numFmt w:val="ideographTraditional"/>
      <w:lvlText w:val="%2、"/>
      <w:lvlJc w:val="left"/>
      <w:pPr>
        <w:ind w:left="1254" w:hanging="480"/>
      </w:pPr>
    </w:lvl>
    <w:lvl w:ilvl="2" w:tplc="0409001B">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15" w15:restartNumberingAfterBreak="0">
    <w:nsid w:val="3AB6277E"/>
    <w:multiLevelType w:val="multilevel"/>
    <w:tmpl w:val="CD8E4C88"/>
    <w:lvl w:ilvl="0">
      <w:start w:val="1"/>
      <w:numFmt w:val="decimal"/>
      <w:lvlText w:val="（%1）"/>
      <w:lvlJc w:val="left"/>
      <w:pPr>
        <w:ind w:left="906" w:hanging="480"/>
      </w:pPr>
      <w:rPr>
        <w:b w:val="0"/>
        <w:strike w:val="0"/>
        <w:color w:val="auto"/>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3E11621C"/>
    <w:multiLevelType w:val="hybridMultilevel"/>
    <w:tmpl w:val="35C4241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F252324"/>
    <w:multiLevelType w:val="hybridMultilevel"/>
    <w:tmpl w:val="9A1A6CC4"/>
    <w:lvl w:ilvl="0" w:tplc="04090017">
      <w:start w:val="1"/>
      <w:numFmt w:val="ideographLegalTraditional"/>
      <w:lvlText w:val="%1、"/>
      <w:lvlJc w:val="left"/>
      <w:pPr>
        <w:ind w:left="619" w:hanging="480"/>
      </w:pPr>
      <w:rPr>
        <w:rFonts w:hint="eastAsia"/>
        <w:lang w:val="en-US"/>
      </w:rPr>
    </w:lvl>
    <w:lvl w:ilvl="1" w:tplc="04090015">
      <w:start w:val="1"/>
      <w:numFmt w:val="taiwaneseCountingThousand"/>
      <w:lvlText w:val="%2、"/>
      <w:lvlJc w:val="left"/>
      <w:pPr>
        <w:ind w:left="1099" w:hanging="480"/>
      </w:pPr>
    </w:lvl>
    <w:lvl w:ilvl="2" w:tplc="04090015">
      <w:start w:val="1"/>
      <w:numFmt w:val="taiwaneseCountingThousand"/>
      <w:lvlText w:val="%3、"/>
      <w:lvlJc w:val="lef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8" w15:restartNumberingAfterBreak="0">
    <w:nsid w:val="4449582E"/>
    <w:multiLevelType w:val="hybridMultilevel"/>
    <w:tmpl w:val="44CCB982"/>
    <w:lvl w:ilvl="0" w:tplc="8278BA50">
      <w:start w:val="1"/>
      <w:numFmt w:val="decimal"/>
      <w:lvlText w:val="%1"/>
      <w:lvlJc w:val="left"/>
      <w:pPr>
        <w:ind w:left="530" w:hanging="480"/>
      </w:pPr>
      <w:rPr>
        <w:rFonts w:hint="eastAsia"/>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9" w15:restartNumberingAfterBreak="0">
    <w:nsid w:val="51074F1C"/>
    <w:multiLevelType w:val="hybridMultilevel"/>
    <w:tmpl w:val="4F9C9084"/>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20" w15:restartNumberingAfterBreak="0">
    <w:nsid w:val="51753747"/>
    <w:multiLevelType w:val="multilevel"/>
    <w:tmpl w:val="AE7A30FC"/>
    <w:lvl w:ilvl="0">
      <w:start w:val="1"/>
      <w:numFmt w:val="japaneseCounting"/>
      <w:lvlText w:val="（%1）"/>
      <w:lvlJc w:val="left"/>
      <w:pPr>
        <w:ind w:left="906" w:hanging="480"/>
      </w:pPr>
      <w:rPr>
        <w:rFonts w:hint="eastAsia"/>
        <w:b w:val="0"/>
        <w:strike w:val="0"/>
        <w:color w:val="auto"/>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1" w15:restartNumberingAfterBreak="0">
    <w:nsid w:val="53CB4EE4"/>
    <w:multiLevelType w:val="hybridMultilevel"/>
    <w:tmpl w:val="333A9B98"/>
    <w:lvl w:ilvl="0" w:tplc="C4768A6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5BB227A"/>
    <w:multiLevelType w:val="hybridMultilevel"/>
    <w:tmpl w:val="9B908662"/>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23" w15:restartNumberingAfterBreak="0">
    <w:nsid w:val="55C06DD8"/>
    <w:multiLevelType w:val="hybridMultilevel"/>
    <w:tmpl w:val="320E8BB2"/>
    <w:lvl w:ilvl="0" w:tplc="B7C202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033C14"/>
    <w:multiLevelType w:val="hybridMultilevel"/>
    <w:tmpl w:val="05909E64"/>
    <w:lvl w:ilvl="0" w:tplc="04090015">
      <w:start w:val="1"/>
      <w:numFmt w:val="taiwaneseCountingThousand"/>
      <w:lvlText w:val="%1、"/>
      <w:lvlJc w:val="left"/>
      <w:pPr>
        <w:ind w:left="1189" w:hanging="480"/>
      </w:pPr>
      <w:rPr>
        <w:rFonts w:hint="eastAsia"/>
        <w:lang w:val="en-US"/>
      </w:rPr>
    </w:lvl>
    <w:lvl w:ilvl="1" w:tplc="04090015">
      <w:start w:val="1"/>
      <w:numFmt w:val="taiwaneseCountingThousand"/>
      <w:lvlText w:val="%2、"/>
      <w:lvlJc w:val="left"/>
      <w:pPr>
        <w:ind w:left="1669" w:hanging="480"/>
      </w:pPr>
    </w:lvl>
    <w:lvl w:ilvl="2" w:tplc="04090015">
      <w:start w:val="1"/>
      <w:numFmt w:val="taiwaneseCountingThousand"/>
      <w:lvlText w:val="%3、"/>
      <w:lvlJc w:val="lef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63E33935"/>
    <w:multiLevelType w:val="multilevel"/>
    <w:tmpl w:val="05561528"/>
    <w:lvl w:ilvl="0">
      <w:start w:val="1"/>
      <w:numFmt w:val="japaneseCounting"/>
      <w:lvlText w:val="（%1）"/>
      <w:lvlJc w:val="left"/>
      <w:pPr>
        <w:ind w:left="1005" w:hanging="480"/>
      </w:pPr>
      <w:rPr>
        <w:rFonts w:hint="eastAsia"/>
        <w:b w:val="0"/>
      </w:rPr>
    </w:lvl>
    <w:lvl w:ilvl="1">
      <w:start w:val="1"/>
      <w:numFmt w:val="decim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decim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decimal"/>
      <w:lvlText w:val="%8、"/>
      <w:lvlJc w:val="left"/>
      <w:pPr>
        <w:ind w:left="4365" w:hanging="480"/>
      </w:pPr>
    </w:lvl>
    <w:lvl w:ilvl="8">
      <w:start w:val="1"/>
      <w:numFmt w:val="lowerRoman"/>
      <w:lvlText w:val="%9."/>
      <w:lvlJc w:val="right"/>
      <w:pPr>
        <w:ind w:left="4845" w:hanging="480"/>
      </w:pPr>
    </w:lvl>
  </w:abstractNum>
  <w:abstractNum w:abstractNumId="26" w15:restartNumberingAfterBreak="0">
    <w:nsid w:val="64B42C32"/>
    <w:multiLevelType w:val="multilevel"/>
    <w:tmpl w:val="263C245C"/>
    <w:lvl w:ilvl="0">
      <w:start w:val="1"/>
      <w:numFmt w:val="taiwaneseCountingThousand"/>
      <w:lvlText w:val="%1、"/>
      <w:lvlJc w:val="left"/>
      <w:pPr>
        <w:ind w:left="480" w:hanging="480"/>
      </w:pPr>
      <w:rPr>
        <w:b/>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5356EC8"/>
    <w:multiLevelType w:val="multilevel"/>
    <w:tmpl w:val="86669260"/>
    <w:lvl w:ilvl="0">
      <w:start w:val="1"/>
      <w:numFmt w:val="taiwaneseCountingThousand"/>
      <w:lvlText w:val="%1、"/>
      <w:lvlJc w:val="left"/>
      <w:pPr>
        <w:ind w:left="480" w:hanging="480"/>
      </w:pPr>
      <w:rPr>
        <w:b/>
        <w:color w:val="000000"/>
      </w:rPr>
    </w:lvl>
    <w:lvl w:ilvl="1">
      <w:start w:val="1"/>
      <w:numFmt w:val="japaneseCounting"/>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5E43336"/>
    <w:multiLevelType w:val="hybridMultilevel"/>
    <w:tmpl w:val="CAD4A1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E9A4A15"/>
    <w:multiLevelType w:val="hybridMultilevel"/>
    <w:tmpl w:val="B50C403A"/>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30" w15:restartNumberingAfterBreak="0">
    <w:nsid w:val="712E53A9"/>
    <w:multiLevelType w:val="hybridMultilevel"/>
    <w:tmpl w:val="4E1CE774"/>
    <w:lvl w:ilvl="0" w:tplc="38D48442">
      <w:numFmt w:val="bullet"/>
      <w:lvlText w:val="□"/>
      <w:lvlJc w:val="left"/>
      <w:pPr>
        <w:ind w:left="360" w:hanging="360"/>
      </w:pPr>
      <w:rPr>
        <w:rFonts w:ascii="Batang" w:eastAsia="Batang" w:hAnsi="Batang" w:cstheme="minorBidi"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29E5C6C"/>
    <w:multiLevelType w:val="hybridMultilevel"/>
    <w:tmpl w:val="C4986FB6"/>
    <w:lvl w:ilvl="0" w:tplc="C4768A6E">
      <w:start w:val="1"/>
      <w:numFmt w:val="taiwaneseCountingThousand"/>
      <w:lvlText w:val="(%1)"/>
      <w:lvlJc w:val="left"/>
      <w:pPr>
        <w:ind w:left="1200" w:hanging="480"/>
      </w:pPr>
      <w:rPr>
        <w:rFonts w:hint="eastAsia"/>
        <w:b w:val="0"/>
        <w:bCs/>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2" w15:restartNumberingAfterBreak="0">
    <w:nsid w:val="74A115D3"/>
    <w:multiLevelType w:val="hybridMultilevel"/>
    <w:tmpl w:val="16D06F5E"/>
    <w:lvl w:ilvl="0" w:tplc="7E645D8C">
      <w:start w:val="1"/>
      <w:numFmt w:val="decimal"/>
      <w:lvlText w:val="%1."/>
      <w:lvlJc w:val="left"/>
      <w:pPr>
        <w:ind w:left="1680" w:hanging="480"/>
      </w:pPr>
      <w:rPr>
        <w:b w:val="0"/>
        <w:bCs/>
      </w:rPr>
    </w:lvl>
    <w:lvl w:ilvl="1" w:tplc="0B20487E">
      <w:start w:val="2"/>
      <w:numFmt w:val="taiwaneseCountingThousand"/>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6697680"/>
    <w:multiLevelType w:val="hybridMultilevel"/>
    <w:tmpl w:val="DD581E1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BDF7217"/>
    <w:multiLevelType w:val="multilevel"/>
    <w:tmpl w:val="0C186F28"/>
    <w:lvl w:ilvl="0">
      <w:start w:val="1"/>
      <w:numFmt w:val="japaneseCounting"/>
      <w:lvlText w:val="（%1）"/>
      <w:lvlJc w:val="left"/>
      <w:pPr>
        <w:ind w:left="906" w:hanging="480"/>
      </w:pPr>
      <w:rPr>
        <w:rFonts w:hint="eastAsia"/>
        <w:b w:val="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35" w15:restartNumberingAfterBreak="0">
    <w:nsid w:val="7EA4383B"/>
    <w:multiLevelType w:val="hybridMultilevel"/>
    <w:tmpl w:val="C20844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4"/>
  </w:num>
  <w:num w:numId="2">
    <w:abstractNumId w:val="15"/>
  </w:num>
  <w:num w:numId="3">
    <w:abstractNumId w:val="26"/>
  </w:num>
  <w:num w:numId="4">
    <w:abstractNumId w:val="2"/>
  </w:num>
  <w:num w:numId="5">
    <w:abstractNumId w:val="7"/>
  </w:num>
  <w:num w:numId="6">
    <w:abstractNumId w:val="8"/>
  </w:num>
  <w:num w:numId="7">
    <w:abstractNumId w:val="34"/>
  </w:num>
  <w:num w:numId="8">
    <w:abstractNumId w:val="25"/>
  </w:num>
  <w:num w:numId="9">
    <w:abstractNumId w:val="18"/>
  </w:num>
  <w:num w:numId="10">
    <w:abstractNumId w:val="5"/>
  </w:num>
  <w:num w:numId="11">
    <w:abstractNumId w:val="1"/>
  </w:num>
  <w:num w:numId="12">
    <w:abstractNumId w:val="10"/>
  </w:num>
  <w:num w:numId="13">
    <w:abstractNumId w:val="27"/>
  </w:num>
  <w:num w:numId="14">
    <w:abstractNumId w:val="20"/>
  </w:num>
  <w:num w:numId="15">
    <w:abstractNumId w:val="35"/>
  </w:num>
  <w:num w:numId="16">
    <w:abstractNumId w:val="21"/>
  </w:num>
  <w:num w:numId="17">
    <w:abstractNumId w:val="11"/>
  </w:num>
  <w:num w:numId="18">
    <w:abstractNumId w:val="19"/>
  </w:num>
  <w:num w:numId="19">
    <w:abstractNumId w:val="22"/>
  </w:num>
  <w:num w:numId="20">
    <w:abstractNumId w:val="29"/>
  </w:num>
  <w:num w:numId="21">
    <w:abstractNumId w:val="14"/>
  </w:num>
  <w:num w:numId="22">
    <w:abstractNumId w:val="32"/>
  </w:num>
  <w:num w:numId="23">
    <w:abstractNumId w:val="12"/>
  </w:num>
  <w:num w:numId="24">
    <w:abstractNumId w:val="31"/>
  </w:num>
  <w:num w:numId="25">
    <w:abstractNumId w:val="30"/>
  </w:num>
  <w:num w:numId="26">
    <w:abstractNumId w:val="0"/>
  </w:num>
  <w:num w:numId="27">
    <w:abstractNumId w:val="6"/>
  </w:num>
  <w:num w:numId="28">
    <w:abstractNumId w:val="28"/>
  </w:num>
  <w:num w:numId="29">
    <w:abstractNumId w:val="9"/>
  </w:num>
  <w:num w:numId="30">
    <w:abstractNumId w:val="13"/>
  </w:num>
  <w:num w:numId="31">
    <w:abstractNumId w:val="16"/>
  </w:num>
  <w:num w:numId="32">
    <w:abstractNumId w:val="33"/>
  </w:num>
  <w:num w:numId="33">
    <w:abstractNumId w:val="17"/>
  </w:num>
  <w:num w:numId="34">
    <w:abstractNumId w:val="24"/>
  </w:num>
  <w:num w:numId="35">
    <w:abstractNumId w:val="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EE"/>
    <w:rsid w:val="000009FE"/>
    <w:rsid w:val="00006120"/>
    <w:rsid w:val="00006FB4"/>
    <w:rsid w:val="000168A8"/>
    <w:rsid w:val="00017404"/>
    <w:rsid w:val="00032FE0"/>
    <w:rsid w:val="00046DFF"/>
    <w:rsid w:val="000545D6"/>
    <w:rsid w:val="000561EE"/>
    <w:rsid w:val="00071603"/>
    <w:rsid w:val="00094A00"/>
    <w:rsid w:val="00096E54"/>
    <w:rsid w:val="000A0794"/>
    <w:rsid w:val="000B3FA8"/>
    <w:rsid w:val="000B5FF0"/>
    <w:rsid w:val="000B78BA"/>
    <w:rsid w:val="000D2904"/>
    <w:rsid w:val="000D3B7D"/>
    <w:rsid w:val="000D5E6B"/>
    <w:rsid w:val="000F636B"/>
    <w:rsid w:val="00133083"/>
    <w:rsid w:val="00135793"/>
    <w:rsid w:val="001362E3"/>
    <w:rsid w:val="00137810"/>
    <w:rsid w:val="00147329"/>
    <w:rsid w:val="00153908"/>
    <w:rsid w:val="00153FAB"/>
    <w:rsid w:val="001605A4"/>
    <w:rsid w:val="00176000"/>
    <w:rsid w:val="001960CB"/>
    <w:rsid w:val="001A2C17"/>
    <w:rsid w:val="001A648F"/>
    <w:rsid w:val="001B30BB"/>
    <w:rsid w:val="001D0F42"/>
    <w:rsid w:val="001D1971"/>
    <w:rsid w:val="001D62EA"/>
    <w:rsid w:val="001E1191"/>
    <w:rsid w:val="00204B6B"/>
    <w:rsid w:val="002206DB"/>
    <w:rsid w:val="002220C4"/>
    <w:rsid w:val="00222922"/>
    <w:rsid w:val="00225313"/>
    <w:rsid w:val="002513F7"/>
    <w:rsid w:val="00257759"/>
    <w:rsid w:val="0026207C"/>
    <w:rsid w:val="0026239B"/>
    <w:rsid w:val="00270673"/>
    <w:rsid w:val="00296BDC"/>
    <w:rsid w:val="002A797F"/>
    <w:rsid w:val="002B5319"/>
    <w:rsid w:val="002D5192"/>
    <w:rsid w:val="002D741D"/>
    <w:rsid w:val="002D7563"/>
    <w:rsid w:val="002E38B9"/>
    <w:rsid w:val="002F0E29"/>
    <w:rsid w:val="00306AFE"/>
    <w:rsid w:val="00311B10"/>
    <w:rsid w:val="00337E1B"/>
    <w:rsid w:val="00364934"/>
    <w:rsid w:val="00396AA9"/>
    <w:rsid w:val="003B3ECB"/>
    <w:rsid w:val="003B62E9"/>
    <w:rsid w:val="003C0F84"/>
    <w:rsid w:val="003E1BF0"/>
    <w:rsid w:val="004034BA"/>
    <w:rsid w:val="004147A3"/>
    <w:rsid w:val="0042392B"/>
    <w:rsid w:val="00431090"/>
    <w:rsid w:val="004364BF"/>
    <w:rsid w:val="0044019C"/>
    <w:rsid w:val="00444C3D"/>
    <w:rsid w:val="00447488"/>
    <w:rsid w:val="004812DF"/>
    <w:rsid w:val="004850FE"/>
    <w:rsid w:val="004A4004"/>
    <w:rsid w:val="004B11B7"/>
    <w:rsid w:val="004B35F6"/>
    <w:rsid w:val="004C32A9"/>
    <w:rsid w:val="004D4590"/>
    <w:rsid w:val="004D7966"/>
    <w:rsid w:val="004E18B1"/>
    <w:rsid w:val="004E1EB0"/>
    <w:rsid w:val="004E244C"/>
    <w:rsid w:val="004F0B3B"/>
    <w:rsid w:val="004F485F"/>
    <w:rsid w:val="004F4FE6"/>
    <w:rsid w:val="00507123"/>
    <w:rsid w:val="00516C23"/>
    <w:rsid w:val="00516C62"/>
    <w:rsid w:val="00525720"/>
    <w:rsid w:val="005673B3"/>
    <w:rsid w:val="00570AB6"/>
    <w:rsid w:val="00580C32"/>
    <w:rsid w:val="00585AF9"/>
    <w:rsid w:val="00590274"/>
    <w:rsid w:val="00594621"/>
    <w:rsid w:val="00595E86"/>
    <w:rsid w:val="005A4386"/>
    <w:rsid w:val="005A782D"/>
    <w:rsid w:val="005B1017"/>
    <w:rsid w:val="005C379A"/>
    <w:rsid w:val="005C68AC"/>
    <w:rsid w:val="005D045C"/>
    <w:rsid w:val="005F7AA8"/>
    <w:rsid w:val="006012AA"/>
    <w:rsid w:val="00606782"/>
    <w:rsid w:val="00611074"/>
    <w:rsid w:val="00611D21"/>
    <w:rsid w:val="00614EB9"/>
    <w:rsid w:val="006244EE"/>
    <w:rsid w:val="00625009"/>
    <w:rsid w:val="006256FE"/>
    <w:rsid w:val="00625C43"/>
    <w:rsid w:val="006477C7"/>
    <w:rsid w:val="006565BB"/>
    <w:rsid w:val="00663674"/>
    <w:rsid w:val="00664F63"/>
    <w:rsid w:val="00671660"/>
    <w:rsid w:val="006764A9"/>
    <w:rsid w:val="00676FB1"/>
    <w:rsid w:val="006A5AB1"/>
    <w:rsid w:val="006B419E"/>
    <w:rsid w:val="006C19AD"/>
    <w:rsid w:val="006E7E64"/>
    <w:rsid w:val="006F22AC"/>
    <w:rsid w:val="006F4C88"/>
    <w:rsid w:val="006F6448"/>
    <w:rsid w:val="006F66E4"/>
    <w:rsid w:val="006F7B0D"/>
    <w:rsid w:val="00705C74"/>
    <w:rsid w:val="00727507"/>
    <w:rsid w:val="00733F82"/>
    <w:rsid w:val="007445D6"/>
    <w:rsid w:val="00754B3F"/>
    <w:rsid w:val="00755FE7"/>
    <w:rsid w:val="00763D01"/>
    <w:rsid w:val="00764514"/>
    <w:rsid w:val="0077506F"/>
    <w:rsid w:val="00775C4C"/>
    <w:rsid w:val="0077667A"/>
    <w:rsid w:val="007858FC"/>
    <w:rsid w:val="007A3AC0"/>
    <w:rsid w:val="007D344A"/>
    <w:rsid w:val="007E6678"/>
    <w:rsid w:val="007E671B"/>
    <w:rsid w:val="007F26F1"/>
    <w:rsid w:val="00804797"/>
    <w:rsid w:val="0081315E"/>
    <w:rsid w:val="00813ABF"/>
    <w:rsid w:val="008173EB"/>
    <w:rsid w:val="008259BE"/>
    <w:rsid w:val="00827EDB"/>
    <w:rsid w:val="008359DD"/>
    <w:rsid w:val="00835CEA"/>
    <w:rsid w:val="00845B55"/>
    <w:rsid w:val="008615B3"/>
    <w:rsid w:val="00862F3D"/>
    <w:rsid w:val="008751C0"/>
    <w:rsid w:val="00884A1B"/>
    <w:rsid w:val="008A4175"/>
    <w:rsid w:val="008A61A0"/>
    <w:rsid w:val="008B445E"/>
    <w:rsid w:val="008B7C58"/>
    <w:rsid w:val="008D07AF"/>
    <w:rsid w:val="008D29D7"/>
    <w:rsid w:val="008F14C0"/>
    <w:rsid w:val="008F2CCB"/>
    <w:rsid w:val="008F35D1"/>
    <w:rsid w:val="008F36D7"/>
    <w:rsid w:val="008F4C4B"/>
    <w:rsid w:val="0090445B"/>
    <w:rsid w:val="00910613"/>
    <w:rsid w:val="00912828"/>
    <w:rsid w:val="0091374D"/>
    <w:rsid w:val="00931647"/>
    <w:rsid w:val="00960899"/>
    <w:rsid w:val="0096196D"/>
    <w:rsid w:val="00977652"/>
    <w:rsid w:val="00983E67"/>
    <w:rsid w:val="009A4371"/>
    <w:rsid w:val="009A4D12"/>
    <w:rsid w:val="009A60DD"/>
    <w:rsid w:val="009E5CD1"/>
    <w:rsid w:val="009F2F29"/>
    <w:rsid w:val="009F462E"/>
    <w:rsid w:val="00A234EE"/>
    <w:rsid w:val="00A46788"/>
    <w:rsid w:val="00A50885"/>
    <w:rsid w:val="00A613C3"/>
    <w:rsid w:val="00A62E9F"/>
    <w:rsid w:val="00A64273"/>
    <w:rsid w:val="00A67DB0"/>
    <w:rsid w:val="00A77A9F"/>
    <w:rsid w:val="00A82E4D"/>
    <w:rsid w:val="00A856C3"/>
    <w:rsid w:val="00A95D6B"/>
    <w:rsid w:val="00A97C0F"/>
    <w:rsid w:val="00AA07FB"/>
    <w:rsid w:val="00AA1084"/>
    <w:rsid w:val="00AA2883"/>
    <w:rsid w:val="00AA547C"/>
    <w:rsid w:val="00AA77D4"/>
    <w:rsid w:val="00AB0F6C"/>
    <w:rsid w:val="00AD7BA0"/>
    <w:rsid w:val="00AF4967"/>
    <w:rsid w:val="00B24DDE"/>
    <w:rsid w:val="00B32C7A"/>
    <w:rsid w:val="00B44E13"/>
    <w:rsid w:val="00B45396"/>
    <w:rsid w:val="00B47ECB"/>
    <w:rsid w:val="00B51F5B"/>
    <w:rsid w:val="00B56AC4"/>
    <w:rsid w:val="00B63BA7"/>
    <w:rsid w:val="00B73B2C"/>
    <w:rsid w:val="00B80232"/>
    <w:rsid w:val="00B81BE1"/>
    <w:rsid w:val="00B90DEE"/>
    <w:rsid w:val="00B94A99"/>
    <w:rsid w:val="00BA2A40"/>
    <w:rsid w:val="00BB61A2"/>
    <w:rsid w:val="00BC1179"/>
    <w:rsid w:val="00BC12A0"/>
    <w:rsid w:val="00BC2EFE"/>
    <w:rsid w:val="00BC492D"/>
    <w:rsid w:val="00BC768B"/>
    <w:rsid w:val="00BD051D"/>
    <w:rsid w:val="00BD0E38"/>
    <w:rsid w:val="00BD177F"/>
    <w:rsid w:val="00BD6991"/>
    <w:rsid w:val="00BF1DBE"/>
    <w:rsid w:val="00C108C2"/>
    <w:rsid w:val="00C1096F"/>
    <w:rsid w:val="00C13C8A"/>
    <w:rsid w:val="00C14F28"/>
    <w:rsid w:val="00C26746"/>
    <w:rsid w:val="00C3087A"/>
    <w:rsid w:val="00C57358"/>
    <w:rsid w:val="00C57DF1"/>
    <w:rsid w:val="00C62249"/>
    <w:rsid w:val="00C67FF8"/>
    <w:rsid w:val="00C80187"/>
    <w:rsid w:val="00C94986"/>
    <w:rsid w:val="00CA28EF"/>
    <w:rsid w:val="00CC2012"/>
    <w:rsid w:val="00CC41F1"/>
    <w:rsid w:val="00CC6D57"/>
    <w:rsid w:val="00CE4370"/>
    <w:rsid w:val="00D02CC2"/>
    <w:rsid w:val="00D057F5"/>
    <w:rsid w:val="00D11406"/>
    <w:rsid w:val="00D13C16"/>
    <w:rsid w:val="00D26EEA"/>
    <w:rsid w:val="00D432DB"/>
    <w:rsid w:val="00D83978"/>
    <w:rsid w:val="00D9640D"/>
    <w:rsid w:val="00DA5136"/>
    <w:rsid w:val="00DB4695"/>
    <w:rsid w:val="00DC1D5B"/>
    <w:rsid w:val="00DC6B79"/>
    <w:rsid w:val="00DF0913"/>
    <w:rsid w:val="00DF1ED1"/>
    <w:rsid w:val="00E030E3"/>
    <w:rsid w:val="00E06A9D"/>
    <w:rsid w:val="00E07CDE"/>
    <w:rsid w:val="00E12E0C"/>
    <w:rsid w:val="00E1543E"/>
    <w:rsid w:val="00E26DDE"/>
    <w:rsid w:val="00E43BF5"/>
    <w:rsid w:val="00E5389D"/>
    <w:rsid w:val="00E54956"/>
    <w:rsid w:val="00E71AE3"/>
    <w:rsid w:val="00E71BB6"/>
    <w:rsid w:val="00E77A6D"/>
    <w:rsid w:val="00E870D3"/>
    <w:rsid w:val="00E90468"/>
    <w:rsid w:val="00EB15BE"/>
    <w:rsid w:val="00EC0E04"/>
    <w:rsid w:val="00EC4B6E"/>
    <w:rsid w:val="00ED2161"/>
    <w:rsid w:val="00EF68C0"/>
    <w:rsid w:val="00F040B2"/>
    <w:rsid w:val="00F11CC3"/>
    <w:rsid w:val="00F1394F"/>
    <w:rsid w:val="00F2284E"/>
    <w:rsid w:val="00F31926"/>
    <w:rsid w:val="00F40013"/>
    <w:rsid w:val="00F505A4"/>
    <w:rsid w:val="00F56F45"/>
    <w:rsid w:val="00F6097E"/>
    <w:rsid w:val="00F64ED1"/>
    <w:rsid w:val="00F66C1D"/>
    <w:rsid w:val="00F86897"/>
    <w:rsid w:val="00F902F4"/>
    <w:rsid w:val="00FA7FED"/>
    <w:rsid w:val="00FB1E3D"/>
    <w:rsid w:val="00FD1CF9"/>
    <w:rsid w:val="00FD4069"/>
    <w:rsid w:val="00FE1EB3"/>
    <w:rsid w:val="00FE2603"/>
    <w:rsid w:val="00FF1C82"/>
    <w:rsid w:val="00FF1E60"/>
    <w:rsid w:val="00FF4D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320EC"/>
  <w15:docId w15:val="{38DE1B14-6804-4FEB-B837-3ED35D21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uiPriority w:val="34"/>
    <w:qFormat/>
    <w:rsid w:val="00DE6B2F"/>
    <w:pPr>
      <w:ind w:leftChars="200" w:left="480"/>
    </w:pPr>
  </w:style>
  <w:style w:type="paragraph" w:styleId="a5">
    <w:name w:val="header"/>
    <w:basedOn w:val="a"/>
    <w:link w:val="a6"/>
    <w:uiPriority w:val="99"/>
    <w:unhideWhenUsed/>
    <w:rsid w:val="00443517"/>
    <w:pPr>
      <w:tabs>
        <w:tab w:val="center" w:pos="4153"/>
        <w:tab w:val="right" w:pos="8306"/>
      </w:tabs>
      <w:snapToGrid w:val="0"/>
    </w:pPr>
    <w:rPr>
      <w:sz w:val="20"/>
      <w:szCs w:val="20"/>
    </w:rPr>
  </w:style>
  <w:style w:type="character" w:customStyle="1" w:styleId="a6">
    <w:name w:val="頁首 字元"/>
    <w:basedOn w:val="a0"/>
    <w:link w:val="a5"/>
    <w:uiPriority w:val="99"/>
    <w:rsid w:val="00443517"/>
    <w:rPr>
      <w:sz w:val="20"/>
      <w:szCs w:val="20"/>
    </w:rPr>
  </w:style>
  <w:style w:type="paragraph" w:styleId="a7">
    <w:name w:val="footer"/>
    <w:basedOn w:val="a"/>
    <w:link w:val="a8"/>
    <w:uiPriority w:val="99"/>
    <w:unhideWhenUsed/>
    <w:rsid w:val="00443517"/>
    <w:pPr>
      <w:tabs>
        <w:tab w:val="center" w:pos="4153"/>
        <w:tab w:val="right" w:pos="8306"/>
      </w:tabs>
      <w:snapToGrid w:val="0"/>
    </w:pPr>
    <w:rPr>
      <w:sz w:val="20"/>
      <w:szCs w:val="20"/>
    </w:rPr>
  </w:style>
  <w:style w:type="character" w:customStyle="1" w:styleId="a8">
    <w:name w:val="頁尾 字元"/>
    <w:basedOn w:val="a0"/>
    <w:link w:val="a7"/>
    <w:uiPriority w:val="99"/>
    <w:rsid w:val="00443517"/>
    <w:rPr>
      <w:sz w:val="20"/>
      <w:szCs w:val="20"/>
    </w:rPr>
  </w:style>
  <w:style w:type="character" w:styleId="a9">
    <w:name w:val="Hyperlink"/>
    <w:basedOn w:val="a0"/>
    <w:uiPriority w:val="99"/>
    <w:unhideWhenUsed/>
    <w:rsid w:val="00AD0D37"/>
    <w:rPr>
      <w:color w:val="0563C1" w:themeColor="hyperlink"/>
      <w:u w:val="single"/>
    </w:rPr>
  </w:style>
  <w:style w:type="character" w:styleId="aa">
    <w:name w:val="Unresolved Mention"/>
    <w:basedOn w:val="a0"/>
    <w:uiPriority w:val="99"/>
    <w:semiHidden/>
    <w:unhideWhenUsed/>
    <w:rsid w:val="00AD0D37"/>
    <w:rPr>
      <w:color w:val="605E5C"/>
      <w:shd w:val="clear" w:color="auto" w:fill="E1DFDD"/>
    </w:rPr>
  </w:style>
  <w:style w:type="paragraph" w:customStyle="1" w:styleId="Default">
    <w:name w:val="Default"/>
    <w:rsid w:val="00F97A14"/>
    <w:pPr>
      <w:autoSpaceDE w:val="0"/>
      <w:autoSpaceDN w:val="0"/>
      <w:adjustRightInd w:val="0"/>
    </w:pPr>
    <w:rPr>
      <w:rFonts w:ascii="微軟正黑體" w:eastAsia="微軟正黑體" w:cs="微軟正黑體"/>
      <w:color w:val="00000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c">
    <w:name w:val="annotation reference"/>
    <w:basedOn w:val="a0"/>
    <w:uiPriority w:val="99"/>
    <w:semiHidden/>
    <w:unhideWhenUsed/>
    <w:rsid w:val="00FA7FED"/>
    <w:rPr>
      <w:sz w:val="18"/>
      <w:szCs w:val="18"/>
    </w:rPr>
  </w:style>
  <w:style w:type="paragraph" w:styleId="ad">
    <w:name w:val="annotation text"/>
    <w:basedOn w:val="a"/>
    <w:link w:val="ae"/>
    <w:uiPriority w:val="99"/>
    <w:unhideWhenUsed/>
    <w:rsid w:val="00FA7FED"/>
  </w:style>
  <w:style w:type="character" w:customStyle="1" w:styleId="ae">
    <w:name w:val="註解文字 字元"/>
    <w:basedOn w:val="a0"/>
    <w:link w:val="ad"/>
    <w:uiPriority w:val="99"/>
    <w:rsid w:val="00FA7FED"/>
  </w:style>
  <w:style w:type="paragraph" w:styleId="af">
    <w:name w:val="annotation subject"/>
    <w:basedOn w:val="ad"/>
    <w:next w:val="ad"/>
    <w:link w:val="af0"/>
    <w:uiPriority w:val="99"/>
    <w:semiHidden/>
    <w:unhideWhenUsed/>
    <w:rsid w:val="00FA7FED"/>
    <w:rPr>
      <w:b/>
      <w:bCs/>
    </w:rPr>
  </w:style>
  <w:style w:type="character" w:customStyle="1" w:styleId="af0">
    <w:name w:val="註解主旨 字元"/>
    <w:basedOn w:val="ae"/>
    <w:link w:val="af"/>
    <w:uiPriority w:val="99"/>
    <w:semiHidden/>
    <w:rsid w:val="00FA7FED"/>
    <w:rPr>
      <w:b/>
      <w:bCs/>
    </w:rPr>
  </w:style>
  <w:style w:type="paragraph" w:styleId="af1">
    <w:name w:val="Revision"/>
    <w:hidden/>
    <w:uiPriority w:val="99"/>
    <w:semiHidden/>
    <w:rsid w:val="008B7C58"/>
    <w:pPr>
      <w:widowControl/>
    </w:pPr>
  </w:style>
  <w:style w:type="table" w:styleId="af2">
    <w:name w:val="Table Grid"/>
    <w:basedOn w:val="a1"/>
    <w:uiPriority w:val="39"/>
    <w:rsid w:val="005C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1195">
      <w:bodyDiv w:val="1"/>
      <w:marLeft w:val="0"/>
      <w:marRight w:val="0"/>
      <w:marTop w:val="0"/>
      <w:marBottom w:val="0"/>
      <w:divBdr>
        <w:top w:val="none" w:sz="0" w:space="0" w:color="auto"/>
        <w:left w:val="none" w:sz="0" w:space="0" w:color="auto"/>
        <w:bottom w:val="none" w:sz="0" w:space="0" w:color="auto"/>
        <w:right w:val="none" w:sz="0" w:space="0" w:color="auto"/>
      </w:divBdr>
    </w:div>
    <w:div w:id="1375737973">
      <w:bodyDiv w:val="1"/>
      <w:marLeft w:val="0"/>
      <w:marRight w:val="0"/>
      <w:marTop w:val="0"/>
      <w:marBottom w:val="0"/>
      <w:divBdr>
        <w:top w:val="none" w:sz="0" w:space="0" w:color="auto"/>
        <w:left w:val="none" w:sz="0" w:space="0" w:color="auto"/>
        <w:bottom w:val="none" w:sz="0" w:space="0" w:color="auto"/>
        <w:right w:val="none" w:sz="0" w:space="0" w:color="auto"/>
      </w:divBdr>
    </w:div>
    <w:div w:id="213840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togoco.pse.is/89lww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artogoco.pse.is/89lwvf"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MbEhExmyfd9+Ow1HxVy6Yvr/g==">CgMxLjAyCGguZ2pkZ3hzOAByITE4eUR6d1RWT25raEx6R0dCTTI5azVILTdiLUJWTDZGZA==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2ECF9E-6FFD-4C1D-A2B8-FBD8690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彭楷騰</dc:creator>
  <cp:keywords/>
  <dc:description/>
  <cp:lastModifiedBy>黃雅雯</cp:lastModifiedBy>
  <cp:revision>35</cp:revision>
  <cp:lastPrinted>2025-09-09T10:53:00Z</cp:lastPrinted>
  <dcterms:created xsi:type="dcterms:W3CDTF">2025-09-16T07:02:00Z</dcterms:created>
  <dcterms:modified xsi:type="dcterms:W3CDTF">2025-10-22T07:12:00Z</dcterms:modified>
</cp:coreProperties>
</file>