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EF2F7" w14:textId="26219A28" w:rsidR="004754E3" w:rsidRPr="005D5A09" w:rsidRDefault="004754E3" w:rsidP="004754E3">
      <w:pPr>
        <w:spacing w:line="520" w:lineRule="auto"/>
        <w:jc w:val="center"/>
        <w:rPr>
          <w:rFonts w:ascii="Times New Roman" w:eastAsia="微軟正黑體" w:hAnsi="Times New Roman" w:cs="Times New Roman"/>
          <w:color w:val="000000" w:themeColor="text1"/>
          <w:sz w:val="32"/>
          <w:szCs w:val="32"/>
        </w:rPr>
      </w:pPr>
      <w:r w:rsidRPr="005D5A09">
        <w:rPr>
          <w:rFonts w:ascii="Times New Roman" w:eastAsia="微軟正黑體" w:hAnsi="Times New Roman" w:cs="Times New Roman"/>
          <w:color w:val="000000" w:themeColor="text1"/>
          <w:sz w:val="32"/>
          <w:szCs w:val="32"/>
        </w:rPr>
        <w:t xml:space="preserve">Taichung Art Museum </w:t>
      </w:r>
      <w:r w:rsidR="003B3F01" w:rsidRPr="005D5A09">
        <w:rPr>
          <w:rFonts w:ascii="Times New Roman" w:eastAsia="微軟正黑體" w:hAnsi="Times New Roman" w:cs="Times New Roman"/>
          <w:b/>
          <w:bCs/>
          <w:color w:val="000000" w:themeColor="text1"/>
          <w:sz w:val="32"/>
          <w:szCs w:val="32"/>
        </w:rPr>
        <w:t>Art Supporting Project</w:t>
      </w:r>
      <w:r w:rsidR="00FF4EE0" w:rsidRPr="005D5A09">
        <w:rPr>
          <w:rFonts w:ascii="微軟正黑體" w:eastAsia="微軟正黑體" w:hAnsi="微軟正黑體" w:cs="微軟正黑體" w:hint="eastAsia"/>
          <w:color w:val="000000" w:themeColor="text1"/>
          <w:sz w:val="32"/>
          <w:szCs w:val="32"/>
        </w:rPr>
        <w:t>:</w:t>
      </w:r>
      <w:r w:rsidRPr="005D5A09">
        <w:rPr>
          <w:rFonts w:ascii="Times New Roman" w:eastAsia="微軟正黑體" w:hAnsi="Times New Roman" w:cs="Times New Roman"/>
          <w:color w:val="000000" w:themeColor="text1"/>
          <w:sz w:val="32"/>
          <w:szCs w:val="32"/>
        </w:rPr>
        <w:t xml:space="preserve"> 2027 Call for Entries</w:t>
      </w:r>
    </w:p>
    <w:p w14:paraId="5F9BB00A" w14:textId="77777777" w:rsidR="004754E3" w:rsidRPr="005D5A09" w:rsidRDefault="004754E3" w:rsidP="004754E3">
      <w:pPr>
        <w:spacing w:line="520" w:lineRule="auto"/>
        <w:jc w:val="center"/>
        <w:rPr>
          <w:rFonts w:ascii="Times New Roman" w:eastAsia="微軟正黑體" w:hAnsi="Times New Roman" w:cs="Times New Roman"/>
          <w:color w:val="000000" w:themeColor="text1"/>
          <w:sz w:val="32"/>
          <w:szCs w:val="32"/>
        </w:rPr>
      </w:pPr>
      <w:r w:rsidRPr="005D5A09">
        <w:rPr>
          <w:rFonts w:ascii="Times New Roman" w:eastAsia="微軟正黑體" w:hAnsi="Times New Roman" w:cs="Times New Roman"/>
          <w:color w:val="000000" w:themeColor="text1"/>
          <w:sz w:val="32"/>
          <w:szCs w:val="32"/>
        </w:rPr>
        <w:t>Application Guidelines</w:t>
      </w:r>
    </w:p>
    <w:p w14:paraId="72BD6651" w14:textId="77777777" w:rsidR="004754E3" w:rsidRPr="005D5A09" w:rsidRDefault="004754E3" w:rsidP="004754E3">
      <w:pPr>
        <w:snapToGrid w:val="0"/>
        <w:spacing w:line="360" w:lineRule="auto"/>
        <w:jc w:val="center"/>
        <w:rPr>
          <w:rFonts w:ascii="Times New Roman" w:eastAsia="微軟正黑體" w:hAnsi="Times New Roman" w:cs="Times New Roman"/>
          <w:color w:val="000000" w:themeColor="text1"/>
          <w:sz w:val="28"/>
          <w:szCs w:val="28"/>
        </w:rPr>
      </w:pPr>
    </w:p>
    <w:p w14:paraId="670B26D6" w14:textId="77777777" w:rsidR="004754E3" w:rsidRPr="005D5A09" w:rsidRDefault="004754E3" w:rsidP="004754E3">
      <w:pPr>
        <w:pStyle w:val="a4"/>
        <w:numPr>
          <w:ilvl w:val="0"/>
          <w:numId w:val="38"/>
        </w:numPr>
        <w:pBdr>
          <w:top w:val="nil"/>
          <w:left w:val="nil"/>
          <w:bottom w:val="nil"/>
          <w:right w:val="nil"/>
          <w:between w:val="nil"/>
        </w:pBdr>
        <w:snapToGrid w:val="0"/>
        <w:spacing w:line="300" w:lineRule="auto"/>
        <w:ind w:leftChars="0"/>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Exhibition Overview:</w:t>
      </w:r>
    </w:p>
    <w:p w14:paraId="31DDD1DC" w14:textId="13FEB580" w:rsidR="004754E3" w:rsidRPr="005D5A09" w:rsidRDefault="004754E3" w:rsidP="00DC2B9C">
      <w:pPr>
        <w:pBdr>
          <w:top w:val="nil"/>
          <w:left w:val="nil"/>
          <w:bottom w:val="nil"/>
          <w:right w:val="nil"/>
          <w:between w:val="nil"/>
        </w:pBdr>
        <w:spacing w:line="276" w:lineRule="auto"/>
        <w:ind w:left="426"/>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To encourage artistic creation related to the following topics, the Taichung Art Museum (hereinafter referred to as “the Museum”) has established this call-for-entries project to invite </w:t>
      </w:r>
      <w:r w:rsidR="00A31EA2" w:rsidRPr="005D5A09">
        <w:rPr>
          <w:rFonts w:ascii="Times New Roman" w:eastAsia="微軟正黑體" w:hAnsi="Times New Roman" w:cs="Times New Roman" w:hint="eastAsia"/>
          <w:color w:val="000000" w:themeColor="text1"/>
          <w:sz w:val="28"/>
          <w:szCs w:val="28"/>
        </w:rPr>
        <w:t>curators</w:t>
      </w:r>
      <w:r w:rsidRPr="005D5A09">
        <w:rPr>
          <w:rFonts w:ascii="Times New Roman" w:eastAsia="微軟正黑體" w:hAnsi="Times New Roman" w:cs="Times New Roman"/>
          <w:color w:val="000000" w:themeColor="text1"/>
          <w:sz w:val="28"/>
          <w:szCs w:val="28"/>
        </w:rPr>
        <w:t xml:space="preserve"> from Taiwan and abroad to </w:t>
      </w:r>
      <w:r w:rsidR="00E85BFA" w:rsidRPr="005D5A09">
        <w:rPr>
          <w:rFonts w:ascii="Times New Roman" w:eastAsia="微軟正黑體" w:hAnsi="Times New Roman" w:cs="Times New Roman"/>
          <w:color w:val="000000" w:themeColor="text1"/>
          <w:sz w:val="28"/>
          <w:szCs w:val="28"/>
        </w:rPr>
        <w:t>participate. The project welcomes submissions of diverse artistic works and exhibition proposals, with the expectation that creators will respond through art to current global and local issues, with particular emphasis on:</w:t>
      </w:r>
    </w:p>
    <w:p w14:paraId="3C63309C" w14:textId="77777777" w:rsidR="001F15D5" w:rsidRPr="005D5A09" w:rsidRDefault="00432300" w:rsidP="003C393C">
      <w:pPr>
        <w:pStyle w:val="a4"/>
        <w:numPr>
          <w:ilvl w:val="0"/>
          <w:numId w:val="8"/>
        </w:numPr>
        <w:pBdr>
          <w:top w:val="nil"/>
          <w:left w:val="nil"/>
          <w:bottom w:val="nil"/>
          <w:right w:val="nil"/>
          <w:between w:val="nil"/>
        </w:pBdr>
        <w:spacing w:line="276" w:lineRule="auto"/>
        <w:ind w:leftChars="0" w:left="993" w:hanging="567"/>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hint="eastAsia"/>
          <w:color w:val="000000" w:themeColor="text1"/>
          <w:sz w:val="28"/>
          <w:szCs w:val="28"/>
        </w:rPr>
        <w:t>Curat</w:t>
      </w:r>
      <w:r w:rsidR="00D748BB" w:rsidRPr="005D5A09">
        <w:rPr>
          <w:rFonts w:ascii="Times New Roman" w:eastAsia="微軟正黑體" w:hAnsi="Times New Roman" w:cs="Times New Roman" w:hint="eastAsia"/>
          <w:color w:val="000000" w:themeColor="text1"/>
          <w:sz w:val="28"/>
          <w:szCs w:val="28"/>
        </w:rPr>
        <w:t>ions</w:t>
      </w:r>
      <w:r w:rsidR="004754E3" w:rsidRPr="005D5A09">
        <w:rPr>
          <w:rFonts w:ascii="Times New Roman" w:eastAsia="微軟正黑體" w:hAnsi="Times New Roman" w:cs="Times New Roman"/>
          <w:color w:val="000000" w:themeColor="text1"/>
          <w:sz w:val="28"/>
          <w:szCs w:val="28"/>
        </w:rPr>
        <w:t xml:space="preserve"> that are experimental, innovative, forward-looking, or cross-disciplinary in media or themes.</w:t>
      </w:r>
    </w:p>
    <w:p w14:paraId="1F374870" w14:textId="4239BF0D" w:rsidR="004754E3" w:rsidRPr="005D5A09" w:rsidRDefault="004754E3" w:rsidP="003C393C">
      <w:pPr>
        <w:pStyle w:val="a4"/>
        <w:numPr>
          <w:ilvl w:val="0"/>
          <w:numId w:val="8"/>
        </w:numPr>
        <w:pBdr>
          <w:top w:val="nil"/>
          <w:left w:val="nil"/>
          <w:bottom w:val="nil"/>
          <w:right w:val="nil"/>
          <w:between w:val="nil"/>
        </w:pBdr>
        <w:spacing w:line="276" w:lineRule="auto"/>
        <w:ind w:leftChars="0" w:left="993" w:hanging="567"/>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Works that reflect current global or social issues, or echo the Museum’s sustainable operations.</w:t>
      </w:r>
    </w:p>
    <w:p w14:paraId="26E2C535" w14:textId="77777777" w:rsidR="004754E3" w:rsidRPr="005D5A09" w:rsidRDefault="004754E3" w:rsidP="003C393C">
      <w:pPr>
        <w:numPr>
          <w:ilvl w:val="0"/>
          <w:numId w:val="8"/>
        </w:numPr>
        <w:pBdr>
          <w:top w:val="nil"/>
          <w:left w:val="nil"/>
          <w:bottom w:val="nil"/>
          <w:right w:val="nil"/>
          <w:between w:val="nil"/>
        </w:pBdr>
        <w:spacing w:line="276" w:lineRule="auto"/>
        <w:ind w:left="993" w:hanging="567"/>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To build connections between the Museum, the city, schools, and communities.</w:t>
      </w:r>
    </w:p>
    <w:p w14:paraId="64B457E5" w14:textId="6D5A78F6" w:rsidR="004754E3" w:rsidRPr="005D5A09" w:rsidRDefault="004754E3" w:rsidP="00DC2B9C">
      <w:pPr>
        <w:pBdr>
          <w:top w:val="nil"/>
          <w:left w:val="nil"/>
          <w:bottom w:val="nil"/>
          <w:right w:val="nil"/>
          <w:between w:val="nil"/>
        </w:pBdr>
        <w:spacing w:line="276" w:lineRule="auto"/>
        <w:ind w:left="426"/>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Through this open call, the Museum aims </w:t>
      </w:r>
      <w:r w:rsidR="00E85BFA" w:rsidRPr="005D5A09">
        <w:rPr>
          <w:rFonts w:ascii="Times New Roman" w:eastAsia="微軟正黑體" w:hAnsi="Times New Roman" w:cs="Times New Roman"/>
          <w:color w:val="000000" w:themeColor="text1"/>
          <w:sz w:val="28"/>
          <w:szCs w:val="28"/>
        </w:rPr>
        <w:t>to</w:t>
      </w:r>
      <w:r w:rsidR="00E85BFA" w:rsidRPr="005D5A09">
        <w:rPr>
          <w:color w:val="000000" w:themeColor="text1"/>
        </w:rPr>
        <w:t xml:space="preserve"> </w:t>
      </w:r>
      <w:r w:rsidR="00E85BFA" w:rsidRPr="005D5A09">
        <w:rPr>
          <w:rFonts w:ascii="Times New Roman" w:eastAsia="微軟正黑體" w:hAnsi="Times New Roman" w:cs="Times New Roman"/>
          <w:color w:val="000000" w:themeColor="text1"/>
          <w:sz w:val="28"/>
          <w:szCs w:val="28"/>
        </w:rPr>
        <w:t>build an open, cross-disciplinary platform that provides diverse spaces for the presentation and performance of artistic creation.</w:t>
      </w:r>
    </w:p>
    <w:p w14:paraId="759CDDA1" w14:textId="77777777" w:rsidR="004754E3" w:rsidRPr="005D5A09" w:rsidRDefault="004754E3" w:rsidP="00DC2B9C">
      <w:pPr>
        <w:pBdr>
          <w:top w:val="nil"/>
          <w:left w:val="nil"/>
          <w:bottom w:val="nil"/>
          <w:right w:val="nil"/>
          <w:between w:val="nil"/>
        </w:pBdr>
        <w:spacing w:line="276" w:lineRule="auto"/>
        <w:ind w:left="426"/>
        <w:jc w:val="both"/>
        <w:rPr>
          <w:rFonts w:ascii="Times New Roman" w:eastAsia="微軟正黑體" w:hAnsi="Times New Roman" w:cs="Times New Roman"/>
          <w:color w:val="000000" w:themeColor="text1"/>
          <w:sz w:val="28"/>
          <w:szCs w:val="28"/>
        </w:rPr>
      </w:pPr>
    </w:p>
    <w:p w14:paraId="1DEF69D8" w14:textId="412C01A4" w:rsidR="004754E3" w:rsidRPr="005D5A09" w:rsidRDefault="004754E3" w:rsidP="00DC2B9C">
      <w:pPr>
        <w:pStyle w:val="a4"/>
        <w:numPr>
          <w:ilvl w:val="0"/>
          <w:numId w:val="37"/>
        </w:numPr>
        <w:spacing w:line="276" w:lineRule="auto"/>
        <w:ind w:leftChars="0"/>
        <w:jc w:val="both"/>
        <w:rPr>
          <w:rFonts w:ascii="Times New Roman" w:eastAsia="微軟正黑體" w:hAnsi="Times New Roman" w:cs="Times New Roman"/>
          <w:color w:val="000000" w:themeColor="text1"/>
          <w:sz w:val="28"/>
          <w:szCs w:val="28"/>
        </w:rPr>
      </w:pPr>
      <w:bookmarkStart w:id="0" w:name="_heading=h.gjdgxs" w:colFirst="0" w:colLast="0"/>
      <w:bookmarkEnd w:id="0"/>
      <w:r w:rsidRPr="005D5A09">
        <w:rPr>
          <w:rFonts w:ascii="Times New Roman" w:eastAsia="微軟正黑體" w:hAnsi="Times New Roman" w:cs="Times New Roman"/>
          <w:b/>
          <w:color w:val="000000" w:themeColor="text1"/>
          <w:sz w:val="28"/>
          <w:szCs w:val="28"/>
        </w:rPr>
        <w:t xml:space="preserve">Exhibition Description: </w:t>
      </w:r>
      <w:r w:rsidR="00D72B1A" w:rsidRPr="005D5A09">
        <w:rPr>
          <w:rFonts w:ascii="Times New Roman" w:eastAsia="微軟正黑體" w:hAnsi="Times New Roman" w:cs="Times New Roman"/>
          <w:b/>
          <w:color w:val="000000" w:themeColor="text1"/>
          <w:sz w:val="28"/>
          <w:szCs w:val="28"/>
        </w:rPr>
        <w:t>Art Supporting Project</w:t>
      </w:r>
    </w:p>
    <w:p w14:paraId="0DEC49D6" w14:textId="77777777" w:rsidR="00AB56CC" w:rsidRPr="005D5A09" w:rsidRDefault="00034EDE" w:rsidP="00DC2B9C">
      <w:pPr>
        <w:pStyle w:val="a4"/>
        <w:numPr>
          <w:ilvl w:val="0"/>
          <w:numId w:val="35"/>
        </w:numPr>
        <w:pBdr>
          <w:top w:val="nil"/>
          <w:left w:val="nil"/>
          <w:bottom w:val="nil"/>
          <w:right w:val="nil"/>
          <w:between w:val="nil"/>
        </w:pBdr>
        <w:snapToGrid w:val="0"/>
        <w:spacing w:line="300" w:lineRule="auto"/>
        <w:ind w:leftChars="0" w:left="851"/>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Visual arts exhibitions in any medium. Proposals must be adapted to the Museum’s exhibition spaces.</w:t>
      </w:r>
    </w:p>
    <w:p w14:paraId="066630A8" w14:textId="50C493F7" w:rsidR="00AB56CC" w:rsidRPr="005D5A09" w:rsidRDefault="00DC2B9C" w:rsidP="00DC2B9C">
      <w:pPr>
        <w:pStyle w:val="a4"/>
        <w:numPr>
          <w:ilvl w:val="0"/>
          <w:numId w:val="35"/>
        </w:numPr>
        <w:pBdr>
          <w:top w:val="nil"/>
          <w:left w:val="nil"/>
          <w:bottom w:val="nil"/>
          <w:right w:val="nil"/>
          <w:between w:val="nil"/>
        </w:pBdr>
        <w:snapToGrid w:val="0"/>
        <w:spacing w:line="300" w:lineRule="auto"/>
        <w:ind w:leftChars="0" w:left="851"/>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The Museum </w:t>
      </w:r>
      <w:r w:rsidR="00034EDE" w:rsidRPr="005D5A09">
        <w:rPr>
          <w:rFonts w:ascii="Times New Roman" w:eastAsia="微軟正黑體" w:hAnsi="Times New Roman" w:cs="Times New Roman"/>
          <w:color w:val="000000" w:themeColor="text1"/>
          <w:sz w:val="28"/>
          <w:szCs w:val="28"/>
        </w:rPr>
        <w:t xml:space="preserve">will invite domestic and international curators and experts in relevant fields to serve as advisory mentors, </w:t>
      </w:r>
      <w:r w:rsidR="00B60979" w:rsidRPr="005D5A09">
        <w:rPr>
          <w:rFonts w:ascii="Times New Roman" w:eastAsia="微軟正黑體" w:hAnsi="Times New Roman" w:cs="Times New Roman"/>
          <w:color w:val="000000" w:themeColor="text1"/>
          <w:sz w:val="28"/>
          <w:szCs w:val="28"/>
        </w:rPr>
        <w:t>and has established an observer system to work</w:t>
      </w:r>
      <w:r w:rsidR="00034EDE" w:rsidRPr="005D5A09">
        <w:rPr>
          <w:rFonts w:ascii="Times New Roman" w:eastAsia="微軟正黑體" w:hAnsi="Times New Roman" w:cs="Times New Roman"/>
          <w:color w:val="000000" w:themeColor="text1"/>
          <w:sz w:val="28"/>
          <w:szCs w:val="28"/>
        </w:rPr>
        <w:t xml:space="preserve"> with selected applicants to complete the curatorial project. Applicants may propose preferred mentors when applying, and the museum will assist in matching mentors/mentees.</w:t>
      </w:r>
    </w:p>
    <w:p w14:paraId="3A890368" w14:textId="0785C58E" w:rsidR="00CF286F" w:rsidRPr="005D5A09" w:rsidRDefault="00034EDE" w:rsidP="00DC2B9C">
      <w:pPr>
        <w:pStyle w:val="a4"/>
        <w:numPr>
          <w:ilvl w:val="0"/>
          <w:numId w:val="35"/>
        </w:numPr>
        <w:pBdr>
          <w:top w:val="nil"/>
          <w:left w:val="nil"/>
          <w:bottom w:val="nil"/>
          <w:right w:val="nil"/>
          <w:between w:val="nil"/>
        </w:pBdr>
        <w:snapToGrid w:val="0"/>
        <w:spacing w:line="300" w:lineRule="auto"/>
        <w:ind w:leftChars="0" w:left="851"/>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Selected applicants must, as agreed, hold regular online or in-person meetings with mentors to discuss curatorial direction and submit meeting records or work logs.</w:t>
      </w:r>
    </w:p>
    <w:p w14:paraId="31F87F1A" w14:textId="77777777" w:rsidR="00EA4CE4" w:rsidRPr="005D5A09" w:rsidRDefault="00EA4CE4" w:rsidP="00EA4CE4">
      <w:pPr>
        <w:pStyle w:val="a4"/>
        <w:pBdr>
          <w:top w:val="nil"/>
          <w:left w:val="nil"/>
          <w:bottom w:val="nil"/>
          <w:right w:val="nil"/>
          <w:between w:val="nil"/>
        </w:pBdr>
        <w:snapToGrid w:val="0"/>
        <w:spacing w:line="300" w:lineRule="auto"/>
        <w:ind w:leftChars="0" w:left="851"/>
        <w:rPr>
          <w:rFonts w:ascii="Times New Roman" w:eastAsia="微軟正黑體" w:hAnsi="Times New Roman" w:cs="Times New Roman"/>
          <w:color w:val="000000" w:themeColor="text1"/>
          <w:sz w:val="28"/>
          <w:szCs w:val="28"/>
        </w:rPr>
      </w:pPr>
    </w:p>
    <w:p w14:paraId="542E9E5A" w14:textId="77777777" w:rsidR="004754E3" w:rsidRPr="005D5A09" w:rsidRDefault="004754E3" w:rsidP="004754E3">
      <w:pPr>
        <w:pStyle w:val="a4"/>
        <w:numPr>
          <w:ilvl w:val="0"/>
          <w:numId w:val="37"/>
        </w:numPr>
        <w:pBdr>
          <w:top w:val="nil"/>
          <w:left w:val="nil"/>
          <w:bottom w:val="nil"/>
          <w:right w:val="nil"/>
          <w:between w:val="nil"/>
        </w:pBdr>
        <w:spacing w:line="276" w:lineRule="auto"/>
        <w:ind w:leftChars="0"/>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b/>
          <w:color w:val="000000" w:themeColor="text1"/>
          <w:sz w:val="28"/>
          <w:szCs w:val="28"/>
        </w:rPr>
        <w:t xml:space="preserve">Exhibition Space: </w:t>
      </w:r>
      <w:r w:rsidRPr="005D5A09">
        <w:rPr>
          <w:rFonts w:ascii="Times New Roman" w:eastAsia="微軟正黑體" w:hAnsi="Times New Roman" w:cs="Times New Roman"/>
          <w:color w:val="000000" w:themeColor="text1"/>
          <w:sz w:val="28"/>
          <w:szCs w:val="28"/>
        </w:rPr>
        <w:t>Exhibition Room A or B</w:t>
      </w:r>
    </w:p>
    <w:p w14:paraId="1B7DCE25" w14:textId="77777777" w:rsidR="004754E3" w:rsidRPr="005D5A09" w:rsidRDefault="004754E3" w:rsidP="004754E3">
      <w:pPr>
        <w:pBdr>
          <w:top w:val="nil"/>
          <w:left w:val="nil"/>
          <w:bottom w:val="nil"/>
          <w:right w:val="nil"/>
          <w:between w:val="nil"/>
        </w:pBdr>
        <w:spacing w:line="276" w:lineRule="auto"/>
        <w:ind w:left="426"/>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color w:val="000000" w:themeColor="text1"/>
          <w:sz w:val="28"/>
          <w:szCs w:val="28"/>
        </w:rPr>
        <w:lastRenderedPageBreak/>
        <w:t>(divided into two sections; for floor plans and details, please refer to Appendix 1; actual allocation determined by the Museum).</w:t>
      </w:r>
    </w:p>
    <w:p w14:paraId="445A270D" w14:textId="77777777" w:rsidR="004754E3" w:rsidRPr="005D5A09" w:rsidRDefault="004754E3" w:rsidP="004754E3">
      <w:pPr>
        <w:pBdr>
          <w:top w:val="nil"/>
          <w:left w:val="nil"/>
          <w:bottom w:val="nil"/>
          <w:right w:val="nil"/>
          <w:between w:val="nil"/>
        </w:pBdr>
        <w:snapToGrid w:val="0"/>
        <w:spacing w:beforeLines="50" w:before="120" w:line="300" w:lineRule="auto"/>
        <w:rPr>
          <w:rFonts w:ascii="Times New Roman" w:eastAsia="微軟正黑體" w:hAnsi="Times New Roman" w:cs="Times New Roman"/>
          <w:b/>
          <w:color w:val="000000" w:themeColor="text1"/>
          <w:sz w:val="28"/>
          <w:szCs w:val="28"/>
        </w:rPr>
      </w:pPr>
    </w:p>
    <w:p w14:paraId="5198EDBF" w14:textId="5F820EE2" w:rsidR="004754E3" w:rsidRPr="005D5A09" w:rsidRDefault="004754E3" w:rsidP="004754E3">
      <w:pPr>
        <w:pStyle w:val="a4"/>
        <w:numPr>
          <w:ilvl w:val="0"/>
          <w:numId w:val="37"/>
        </w:numPr>
        <w:pBdr>
          <w:top w:val="nil"/>
          <w:left w:val="nil"/>
          <w:bottom w:val="nil"/>
          <w:right w:val="nil"/>
          <w:between w:val="nil"/>
        </w:pBdr>
        <w:snapToGrid w:val="0"/>
        <w:spacing w:beforeLines="50" w:before="120" w:line="300" w:lineRule="auto"/>
        <w:ind w:leftChars="0"/>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Calendar</w:t>
      </w:r>
      <w:r w:rsidR="000E3D8F" w:rsidRPr="005D5A09">
        <w:rPr>
          <w:rFonts w:ascii="Times New Roman" w:eastAsia="微軟正黑體" w:hAnsi="Times New Roman" w:cs="Times New Roman" w:hint="eastAsia"/>
          <w:b/>
          <w:color w:val="000000" w:themeColor="text1"/>
          <w:sz w:val="28"/>
          <w:szCs w:val="28"/>
        </w:rPr>
        <w:t>:</w:t>
      </w:r>
    </w:p>
    <w:tbl>
      <w:tblPr>
        <w:tblStyle w:val="af2"/>
        <w:tblW w:w="9209" w:type="dxa"/>
        <w:jc w:val="center"/>
        <w:tblLook w:val="04A0" w:firstRow="1" w:lastRow="0" w:firstColumn="1" w:lastColumn="0" w:noHBand="0" w:noVBand="1"/>
      </w:tblPr>
      <w:tblGrid>
        <w:gridCol w:w="1927"/>
        <w:gridCol w:w="3960"/>
        <w:gridCol w:w="3322"/>
      </w:tblGrid>
      <w:tr w:rsidR="005D5A09" w:rsidRPr="005D5A09" w14:paraId="1F88E5BE" w14:textId="77777777" w:rsidTr="001F15D5">
        <w:trPr>
          <w:trHeight w:val="285"/>
          <w:jc w:val="center"/>
        </w:trPr>
        <w:tc>
          <w:tcPr>
            <w:tcW w:w="1927" w:type="dxa"/>
            <w:shd w:val="clear" w:color="auto" w:fill="E7E6E6" w:themeFill="background2"/>
          </w:tcPr>
          <w:p w14:paraId="72E591EC" w14:textId="77777777" w:rsidR="004754E3" w:rsidRPr="005D5A09" w:rsidRDefault="004754E3" w:rsidP="00893E86">
            <w:pPr>
              <w:snapToGrid w:val="0"/>
              <w:spacing w:line="300" w:lineRule="auto"/>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Item</w:t>
            </w:r>
          </w:p>
        </w:tc>
        <w:tc>
          <w:tcPr>
            <w:tcW w:w="3960" w:type="dxa"/>
            <w:shd w:val="clear" w:color="auto" w:fill="E7E6E6" w:themeFill="background2"/>
          </w:tcPr>
          <w:p w14:paraId="6C1C0D42" w14:textId="77777777" w:rsidR="004754E3" w:rsidRPr="005D5A09" w:rsidRDefault="004754E3" w:rsidP="00893E86">
            <w:pPr>
              <w:snapToGrid w:val="0"/>
              <w:spacing w:line="300" w:lineRule="auto"/>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Date</w:t>
            </w:r>
          </w:p>
        </w:tc>
        <w:tc>
          <w:tcPr>
            <w:tcW w:w="3322" w:type="dxa"/>
            <w:shd w:val="clear" w:color="auto" w:fill="E7E6E6" w:themeFill="background2"/>
          </w:tcPr>
          <w:p w14:paraId="0B358701" w14:textId="77777777" w:rsidR="004754E3" w:rsidRPr="005D5A09" w:rsidRDefault="004754E3" w:rsidP="00893E86">
            <w:pPr>
              <w:snapToGrid w:val="0"/>
              <w:spacing w:line="300" w:lineRule="auto"/>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Remarks</w:t>
            </w:r>
          </w:p>
        </w:tc>
      </w:tr>
      <w:tr w:rsidR="005D5A09" w:rsidRPr="005D5A09" w14:paraId="7113BBA7" w14:textId="77777777" w:rsidTr="001F15D5">
        <w:trPr>
          <w:jc w:val="center"/>
        </w:trPr>
        <w:tc>
          <w:tcPr>
            <w:tcW w:w="1927" w:type="dxa"/>
            <w:vAlign w:val="center"/>
          </w:tcPr>
          <w:p w14:paraId="61E25C39" w14:textId="77777777" w:rsidR="004754E3" w:rsidRPr="005D5A09" w:rsidRDefault="004754E3" w:rsidP="00893E86">
            <w:pPr>
              <w:snapToGrid w:val="0"/>
              <w:spacing w:line="300" w:lineRule="auto"/>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Cs/>
                <w:color w:val="000000" w:themeColor="text1"/>
                <w:sz w:val="28"/>
                <w:szCs w:val="28"/>
              </w:rPr>
              <w:t>Submission</w:t>
            </w:r>
          </w:p>
        </w:tc>
        <w:tc>
          <w:tcPr>
            <w:tcW w:w="3960" w:type="dxa"/>
            <w:vAlign w:val="center"/>
          </w:tcPr>
          <w:p w14:paraId="43F8EB5F" w14:textId="7ED1B94E" w:rsidR="004754E3" w:rsidRPr="005D5A09" w:rsidRDefault="007A2BBF" w:rsidP="00893E86">
            <w:pPr>
              <w:snapToGrid w:val="0"/>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Cs/>
                <w:color w:val="000000" w:themeColor="text1"/>
                <w:sz w:val="28"/>
                <w:szCs w:val="28"/>
              </w:rPr>
              <w:t>From the date of announcement until January 16, 2026 (by 23:59).</w:t>
            </w:r>
          </w:p>
        </w:tc>
        <w:tc>
          <w:tcPr>
            <w:tcW w:w="3322" w:type="dxa"/>
            <w:vAlign w:val="center"/>
          </w:tcPr>
          <w:p w14:paraId="3F6A6E3C" w14:textId="77777777" w:rsidR="004754E3" w:rsidRPr="005D5A09" w:rsidRDefault="004754E3" w:rsidP="00893E86">
            <w:pPr>
              <w:snapToGrid w:val="0"/>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Cs/>
                <w:color w:val="000000" w:themeColor="text1"/>
                <w:sz w:val="28"/>
                <w:szCs w:val="28"/>
              </w:rPr>
              <w:t>Submission via email only.</w:t>
            </w:r>
          </w:p>
        </w:tc>
      </w:tr>
      <w:tr w:rsidR="005D5A09" w:rsidRPr="005D5A09" w14:paraId="5CDEB125" w14:textId="77777777" w:rsidTr="001F15D5">
        <w:trPr>
          <w:jc w:val="center"/>
        </w:trPr>
        <w:tc>
          <w:tcPr>
            <w:tcW w:w="1927" w:type="dxa"/>
            <w:vAlign w:val="center"/>
          </w:tcPr>
          <w:p w14:paraId="1D12D6ED" w14:textId="77777777" w:rsidR="004754E3" w:rsidRPr="005D5A09" w:rsidRDefault="004754E3" w:rsidP="00893E86">
            <w:pPr>
              <w:snapToGrid w:val="0"/>
              <w:spacing w:line="300" w:lineRule="auto"/>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Cs/>
                <w:color w:val="000000" w:themeColor="text1"/>
                <w:sz w:val="28"/>
                <w:szCs w:val="28"/>
              </w:rPr>
              <w:t>Review</w:t>
            </w:r>
          </w:p>
        </w:tc>
        <w:tc>
          <w:tcPr>
            <w:tcW w:w="3960" w:type="dxa"/>
            <w:vAlign w:val="center"/>
          </w:tcPr>
          <w:p w14:paraId="76CC133E" w14:textId="4E129388" w:rsidR="004754E3" w:rsidRPr="005D5A09" w:rsidRDefault="004754E3" w:rsidP="00893E86">
            <w:pPr>
              <w:snapToGrid w:val="0"/>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Cs/>
                <w:color w:val="000000" w:themeColor="text1"/>
                <w:sz w:val="28"/>
                <w:szCs w:val="28"/>
              </w:rPr>
              <w:t xml:space="preserve">Commenced </w:t>
            </w:r>
            <w:r w:rsidR="00D06443" w:rsidRPr="005D5A09">
              <w:rPr>
                <w:rFonts w:ascii="Times New Roman" w:eastAsia="微軟正黑體" w:hAnsi="Times New Roman" w:cs="Times New Roman"/>
                <w:bCs/>
                <w:color w:val="000000" w:themeColor="text1"/>
                <w:sz w:val="28"/>
                <w:szCs w:val="28"/>
              </w:rPr>
              <w:t>in February–March 2026</w:t>
            </w:r>
          </w:p>
        </w:tc>
        <w:tc>
          <w:tcPr>
            <w:tcW w:w="3322" w:type="dxa"/>
            <w:vAlign w:val="center"/>
          </w:tcPr>
          <w:p w14:paraId="0E0B26DD" w14:textId="77777777" w:rsidR="004754E3" w:rsidRPr="005D5A09" w:rsidRDefault="004754E3" w:rsidP="00893E86">
            <w:pPr>
              <w:snapToGrid w:val="0"/>
              <w:jc w:val="both"/>
              <w:rPr>
                <w:rFonts w:ascii="Times New Roman" w:eastAsia="微軟正黑體" w:hAnsi="Times New Roman" w:cs="Times New Roman"/>
                <w:b/>
                <w:color w:val="000000" w:themeColor="text1"/>
                <w:sz w:val="28"/>
                <w:szCs w:val="28"/>
              </w:rPr>
            </w:pPr>
          </w:p>
        </w:tc>
      </w:tr>
      <w:tr w:rsidR="005D5A09" w:rsidRPr="005D5A09" w14:paraId="27FF5F81" w14:textId="77777777" w:rsidTr="001F15D5">
        <w:trPr>
          <w:jc w:val="center"/>
        </w:trPr>
        <w:tc>
          <w:tcPr>
            <w:tcW w:w="1927" w:type="dxa"/>
            <w:vAlign w:val="center"/>
          </w:tcPr>
          <w:p w14:paraId="663EAF82" w14:textId="77777777" w:rsidR="004754E3" w:rsidRPr="005D5A09" w:rsidRDefault="004754E3" w:rsidP="00893E86">
            <w:pPr>
              <w:snapToGrid w:val="0"/>
              <w:spacing w:line="300" w:lineRule="auto"/>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Cs/>
                <w:color w:val="000000" w:themeColor="text1"/>
                <w:sz w:val="28"/>
                <w:szCs w:val="28"/>
              </w:rPr>
              <w:t>Results Announcement</w:t>
            </w:r>
          </w:p>
        </w:tc>
        <w:tc>
          <w:tcPr>
            <w:tcW w:w="3960" w:type="dxa"/>
            <w:vAlign w:val="center"/>
          </w:tcPr>
          <w:p w14:paraId="0DDFEA9E" w14:textId="67C3DFBF" w:rsidR="004754E3" w:rsidRPr="005D5A09" w:rsidRDefault="004754E3" w:rsidP="00893E86">
            <w:pPr>
              <w:snapToGrid w:val="0"/>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Cs/>
                <w:color w:val="000000" w:themeColor="text1"/>
                <w:sz w:val="28"/>
                <w:szCs w:val="28"/>
              </w:rPr>
              <w:t xml:space="preserve">By </w:t>
            </w:r>
            <w:r w:rsidR="00D06443" w:rsidRPr="005D5A09">
              <w:rPr>
                <w:rFonts w:ascii="Times New Roman" w:eastAsia="微軟正黑體" w:hAnsi="Times New Roman" w:cs="Times New Roman"/>
                <w:bCs/>
                <w:color w:val="000000" w:themeColor="text1"/>
                <w:sz w:val="28"/>
                <w:szCs w:val="28"/>
              </w:rPr>
              <w:t xml:space="preserve">March 13, </w:t>
            </w:r>
            <w:r w:rsidRPr="005D5A09">
              <w:rPr>
                <w:rFonts w:ascii="Times New Roman" w:eastAsia="微軟正黑體" w:hAnsi="Times New Roman" w:cs="Times New Roman"/>
                <w:bCs/>
                <w:color w:val="000000" w:themeColor="text1"/>
                <w:sz w:val="28"/>
                <w:szCs w:val="28"/>
              </w:rPr>
              <w:t>2026</w:t>
            </w:r>
          </w:p>
        </w:tc>
        <w:tc>
          <w:tcPr>
            <w:tcW w:w="3322" w:type="dxa"/>
            <w:vAlign w:val="center"/>
          </w:tcPr>
          <w:p w14:paraId="62386173" w14:textId="77777777" w:rsidR="004754E3" w:rsidRPr="005D5A09" w:rsidRDefault="004754E3" w:rsidP="00893E86">
            <w:pPr>
              <w:snapToGrid w:val="0"/>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Cs/>
                <w:color w:val="000000" w:themeColor="text1"/>
                <w:sz w:val="28"/>
                <w:szCs w:val="28"/>
              </w:rPr>
              <w:t>Please find the Museum’s official website.</w:t>
            </w:r>
          </w:p>
        </w:tc>
      </w:tr>
      <w:tr w:rsidR="00EA4D34" w:rsidRPr="005D5A09" w14:paraId="68D50728" w14:textId="77777777" w:rsidTr="001F15D5">
        <w:trPr>
          <w:jc w:val="center"/>
        </w:trPr>
        <w:tc>
          <w:tcPr>
            <w:tcW w:w="1927" w:type="dxa"/>
            <w:vAlign w:val="center"/>
          </w:tcPr>
          <w:p w14:paraId="0AFFB2D4" w14:textId="77777777" w:rsidR="004754E3" w:rsidRPr="005D5A09" w:rsidRDefault="004754E3" w:rsidP="00893E86">
            <w:pPr>
              <w:snapToGrid w:val="0"/>
              <w:spacing w:line="300" w:lineRule="auto"/>
              <w:jc w:val="center"/>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Exhibition Period</w:t>
            </w:r>
          </w:p>
        </w:tc>
        <w:tc>
          <w:tcPr>
            <w:tcW w:w="3960" w:type="dxa"/>
            <w:vAlign w:val="center"/>
          </w:tcPr>
          <w:p w14:paraId="0E7C3620" w14:textId="77777777" w:rsidR="004754E3" w:rsidRPr="005D5A09" w:rsidRDefault="004754E3" w:rsidP="00893E86">
            <w:pPr>
              <w:snapToGrid w:val="0"/>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Cs/>
                <w:color w:val="000000" w:themeColor="text1"/>
                <w:sz w:val="28"/>
                <w:szCs w:val="28"/>
              </w:rPr>
              <w:t>Second half of 2027</w:t>
            </w:r>
          </w:p>
        </w:tc>
        <w:tc>
          <w:tcPr>
            <w:tcW w:w="3322" w:type="dxa"/>
            <w:vAlign w:val="center"/>
          </w:tcPr>
          <w:p w14:paraId="5F966546" w14:textId="77777777" w:rsidR="001F15D5" w:rsidRPr="005D5A09" w:rsidRDefault="004754E3" w:rsidP="00893E86">
            <w:pPr>
              <w:snapToGrid w:val="0"/>
              <w:jc w:val="both"/>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 xml:space="preserve">Each exhibition slot lasts approximately 16 weeks (including installation and deinstallation). </w:t>
            </w:r>
          </w:p>
          <w:p w14:paraId="4E352B90" w14:textId="0B4E8D7B" w:rsidR="004754E3" w:rsidRPr="005D5A09" w:rsidRDefault="004754E3" w:rsidP="00DC2B9C">
            <w:pPr>
              <w:snapToGrid w:val="0"/>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Final schedule to be arranged and adjusted by the Museum.</w:t>
            </w:r>
          </w:p>
        </w:tc>
      </w:tr>
    </w:tbl>
    <w:p w14:paraId="4F806D2F" w14:textId="77777777" w:rsidR="004754E3" w:rsidRPr="005D5A09" w:rsidRDefault="004754E3" w:rsidP="004754E3">
      <w:pPr>
        <w:pStyle w:val="a4"/>
        <w:pBdr>
          <w:top w:val="nil"/>
          <w:left w:val="nil"/>
          <w:bottom w:val="nil"/>
          <w:right w:val="nil"/>
          <w:between w:val="nil"/>
        </w:pBdr>
        <w:spacing w:line="276" w:lineRule="auto"/>
        <w:ind w:leftChars="0" w:left="360"/>
        <w:rPr>
          <w:rFonts w:ascii="Times New Roman" w:eastAsia="微軟正黑體" w:hAnsi="Times New Roman" w:cs="Times New Roman"/>
          <w:color w:val="000000" w:themeColor="text1"/>
          <w:sz w:val="28"/>
          <w:szCs w:val="28"/>
        </w:rPr>
      </w:pPr>
    </w:p>
    <w:p w14:paraId="0CE9943F" w14:textId="77777777" w:rsidR="004754E3" w:rsidRPr="005D5A09" w:rsidRDefault="004754E3" w:rsidP="004754E3">
      <w:pPr>
        <w:pStyle w:val="a4"/>
        <w:numPr>
          <w:ilvl w:val="0"/>
          <w:numId w:val="39"/>
        </w:numPr>
        <w:pBdr>
          <w:top w:val="nil"/>
          <w:left w:val="nil"/>
          <w:bottom w:val="nil"/>
          <w:right w:val="nil"/>
          <w:between w:val="nil"/>
        </w:pBdr>
        <w:spacing w:line="276" w:lineRule="auto"/>
        <w:ind w:leftChars="0"/>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b/>
          <w:color w:val="000000" w:themeColor="text1"/>
          <w:sz w:val="28"/>
          <w:szCs w:val="28"/>
        </w:rPr>
        <w:t>Eligibility:</w:t>
      </w:r>
    </w:p>
    <w:p w14:paraId="55658439" w14:textId="77777777" w:rsidR="001F15D5" w:rsidRPr="005D5A09" w:rsidRDefault="004754E3" w:rsidP="001F15D5">
      <w:pPr>
        <w:pStyle w:val="a4"/>
        <w:numPr>
          <w:ilvl w:val="0"/>
          <w:numId w:val="1"/>
        </w:numPr>
        <w:pBdr>
          <w:top w:val="nil"/>
          <w:left w:val="nil"/>
          <w:bottom w:val="nil"/>
          <w:right w:val="nil"/>
          <w:between w:val="nil"/>
        </w:pBdr>
        <w:spacing w:line="276" w:lineRule="auto"/>
        <w:ind w:leftChars="0"/>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Individuals or groups engaged in </w:t>
      </w:r>
      <w:r w:rsidR="008436EC" w:rsidRPr="005D5A09">
        <w:rPr>
          <w:rFonts w:ascii="Times New Roman" w:eastAsia="微軟正黑體" w:hAnsi="Times New Roman" w:cs="Times New Roman" w:hint="eastAsia"/>
          <w:color w:val="000000" w:themeColor="text1"/>
          <w:sz w:val="28"/>
          <w:szCs w:val="28"/>
        </w:rPr>
        <w:t>curation.</w:t>
      </w:r>
    </w:p>
    <w:p w14:paraId="5AF0D75A" w14:textId="77777777" w:rsidR="001F15D5" w:rsidRPr="005D5A09" w:rsidRDefault="004754E3" w:rsidP="001F15D5">
      <w:pPr>
        <w:pStyle w:val="a4"/>
        <w:numPr>
          <w:ilvl w:val="0"/>
          <w:numId w:val="1"/>
        </w:numPr>
        <w:pBdr>
          <w:top w:val="nil"/>
          <w:left w:val="nil"/>
          <w:bottom w:val="nil"/>
          <w:right w:val="nil"/>
          <w:between w:val="nil"/>
        </w:pBdr>
        <w:spacing w:line="276" w:lineRule="auto"/>
        <w:ind w:leftChars="0"/>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No restriction on nationality or place of residence.</w:t>
      </w:r>
    </w:p>
    <w:p w14:paraId="4754ECC4" w14:textId="7258FD0D" w:rsidR="009E5ECC" w:rsidRPr="005D5A09" w:rsidRDefault="00F02844" w:rsidP="00DC2B9C">
      <w:pPr>
        <w:pStyle w:val="a4"/>
        <w:numPr>
          <w:ilvl w:val="0"/>
          <w:numId w:val="1"/>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Priority will be given to individual applicants or groups whose members are under the age of 40, as of the </w:t>
      </w:r>
      <w:r w:rsidR="0004504D" w:rsidRPr="005D5A09">
        <w:rPr>
          <w:rFonts w:ascii="Times New Roman" w:eastAsia="微軟正黑體" w:hAnsi="Times New Roman" w:cs="Times New Roman" w:hint="eastAsia"/>
          <w:color w:val="000000" w:themeColor="text1"/>
          <w:sz w:val="28"/>
          <w:szCs w:val="28"/>
        </w:rPr>
        <w:t xml:space="preserve">application </w:t>
      </w:r>
      <w:r w:rsidRPr="005D5A09">
        <w:rPr>
          <w:rFonts w:ascii="Times New Roman" w:eastAsia="微軟正黑體" w:hAnsi="Times New Roman" w:cs="Times New Roman"/>
          <w:color w:val="000000" w:themeColor="text1"/>
          <w:sz w:val="28"/>
          <w:szCs w:val="28"/>
        </w:rPr>
        <w:t>deadline.</w:t>
      </w:r>
    </w:p>
    <w:p w14:paraId="5D7BD997" w14:textId="77777777" w:rsidR="0004504D" w:rsidRPr="005D5A09" w:rsidRDefault="0004504D" w:rsidP="00DC2B9C">
      <w:pPr>
        <w:pBdr>
          <w:top w:val="nil"/>
          <w:left w:val="nil"/>
          <w:bottom w:val="nil"/>
          <w:right w:val="nil"/>
          <w:between w:val="nil"/>
        </w:pBdr>
        <w:spacing w:line="276" w:lineRule="auto"/>
        <w:jc w:val="both"/>
        <w:rPr>
          <w:rFonts w:ascii="Times New Roman" w:eastAsia="微軟正黑體" w:hAnsi="Times New Roman" w:cs="Times New Roman"/>
          <w:color w:val="000000" w:themeColor="text1"/>
          <w:sz w:val="28"/>
          <w:szCs w:val="28"/>
        </w:rPr>
      </w:pPr>
    </w:p>
    <w:p w14:paraId="50F47267" w14:textId="17FEA593" w:rsidR="004754E3" w:rsidRPr="005D5A09" w:rsidRDefault="004754E3" w:rsidP="00DC2B9C">
      <w:pPr>
        <w:pStyle w:val="a4"/>
        <w:numPr>
          <w:ilvl w:val="0"/>
          <w:numId w:val="39"/>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b/>
          <w:color w:val="000000" w:themeColor="text1"/>
          <w:sz w:val="28"/>
          <w:szCs w:val="28"/>
        </w:rPr>
        <w:t>Restrictions</w:t>
      </w:r>
      <w:r w:rsidR="00CE66A4" w:rsidRPr="005D5A09">
        <w:rPr>
          <w:rFonts w:ascii="Times New Roman" w:eastAsia="微軟正黑體" w:hAnsi="Times New Roman" w:cs="Times New Roman" w:hint="eastAsia"/>
          <w:b/>
          <w:color w:val="000000" w:themeColor="text1"/>
          <w:sz w:val="28"/>
          <w:szCs w:val="28"/>
        </w:rPr>
        <w:t>:</w:t>
      </w:r>
    </w:p>
    <w:p w14:paraId="4CD5BA00" w14:textId="77777777" w:rsidR="004754E3" w:rsidRPr="005D5A09" w:rsidRDefault="004754E3" w:rsidP="00DC2B9C">
      <w:pPr>
        <w:pStyle w:val="a4"/>
        <w:numPr>
          <w:ilvl w:val="0"/>
          <w:numId w:val="40"/>
        </w:numPr>
        <w:pBdr>
          <w:top w:val="nil"/>
          <w:left w:val="nil"/>
          <w:bottom w:val="nil"/>
          <w:right w:val="nil"/>
          <w:between w:val="nil"/>
        </w:pBdr>
        <w:spacing w:line="276" w:lineRule="auto"/>
        <w:ind w:leftChars="0" w:left="851"/>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Applications will not be accepted for institution/club presentations, graduation shows, promotion/award exhibitions, academic credit/degree projects, profit-making or religious activities.</w:t>
      </w:r>
    </w:p>
    <w:p w14:paraId="3E4D7102" w14:textId="77777777" w:rsidR="004754E3" w:rsidRPr="005D5A09" w:rsidRDefault="004754E3" w:rsidP="00DC2B9C">
      <w:pPr>
        <w:pStyle w:val="a4"/>
        <w:numPr>
          <w:ilvl w:val="0"/>
          <w:numId w:val="40"/>
        </w:numPr>
        <w:pBdr>
          <w:top w:val="nil"/>
          <w:left w:val="nil"/>
          <w:bottom w:val="nil"/>
          <w:right w:val="nil"/>
          <w:between w:val="nil"/>
        </w:pBdr>
        <w:spacing w:line="276" w:lineRule="auto"/>
        <w:ind w:leftChars="0" w:left="851"/>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Submitted proposals must not have been publicly released.</w:t>
      </w:r>
    </w:p>
    <w:p w14:paraId="3BF53FDB" w14:textId="77777777" w:rsidR="004754E3" w:rsidRPr="005D5A09" w:rsidRDefault="004754E3" w:rsidP="00DC2B9C">
      <w:pPr>
        <w:pBdr>
          <w:top w:val="nil"/>
          <w:left w:val="nil"/>
          <w:bottom w:val="nil"/>
          <w:right w:val="nil"/>
          <w:between w:val="nil"/>
        </w:pBdr>
        <w:snapToGrid w:val="0"/>
        <w:spacing w:line="300" w:lineRule="auto"/>
        <w:jc w:val="both"/>
        <w:rPr>
          <w:rFonts w:ascii="Times New Roman" w:eastAsia="微軟正黑體" w:hAnsi="Times New Roman" w:cs="Times New Roman"/>
          <w:color w:val="000000" w:themeColor="text1"/>
          <w:sz w:val="28"/>
          <w:szCs w:val="28"/>
        </w:rPr>
      </w:pPr>
    </w:p>
    <w:p w14:paraId="63B6ECCA" w14:textId="70636F65" w:rsidR="004754E3" w:rsidRPr="005D5A09" w:rsidRDefault="004754E3" w:rsidP="00DC2B9C">
      <w:pPr>
        <w:pStyle w:val="a4"/>
        <w:numPr>
          <w:ilvl w:val="0"/>
          <w:numId w:val="39"/>
        </w:numPr>
        <w:pBdr>
          <w:top w:val="nil"/>
          <w:left w:val="nil"/>
          <w:bottom w:val="nil"/>
          <w:right w:val="nil"/>
          <w:between w:val="nil"/>
        </w:pBdr>
        <w:snapToGrid w:val="0"/>
        <w:spacing w:beforeLines="50" w:before="120" w:line="300" w:lineRule="auto"/>
        <w:ind w:leftChars="0" w:left="426" w:hanging="426"/>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bCs/>
          <w:color w:val="000000" w:themeColor="text1"/>
          <w:sz w:val="28"/>
          <w:szCs w:val="28"/>
        </w:rPr>
        <w:t>Number of Selections</w:t>
      </w:r>
      <w:r w:rsidRPr="005D5A09">
        <w:rPr>
          <w:rFonts w:ascii="Times New Roman" w:eastAsia="微軟正黑體" w:hAnsi="Times New Roman" w:cs="Times New Roman"/>
          <w:color w:val="000000" w:themeColor="text1"/>
          <w:sz w:val="28"/>
          <w:szCs w:val="28"/>
        </w:rPr>
        <w:t xml:space="preserve">: </w:t>
      </w:r>
      <w:r w:rsidR="00E33AF0" w:rsidRPr="005D5A09">
        <w:rPr>
          <w:rFonts w:ascii="Times New Roman" w:eastAsia="微軟正黑體" w:hAnsi="Times New Roman" w:cs="Times New Roman" w:hint="eastAsia"/>
          <w:color w:val="000000" w:themeColor="text1"/>
          <w:sz w:val="28"/>
          <w:szCs w:val="28"/>
        </w:rPr>
        <w:t>1</w:t>
      </w:r>
      <w:r w:rsidRPr="005D5A09">
        <w:rPr>
          <w:rFonts w:ascii="Times New Roman" w:eastAsia="微軟正黑體" w:hAnsi="Times New Roman" w:cs="Times New Roman"/>
          <w:color w:val="000000" w:themeColor="text1"/>
          <w:sz w:val="28"/>
          <w:szCs w:val="28"/>
        </w:rPr>
        <w:t xml:space="preserve"> project</w:t>
      </w:r>
      <w:r w:rsidR="00935348" w:rsidRPr="005D5A09">
        <w:rPr>
          <w:rFonts w:ascii="Times New Roman" w:eastAsia="微軟正黑體" w:hAnsi="Times New Roman" w:cs="Times New Roman" w:hint="eastAsia"/>
          <w:color w:val="000000" w:themeColor="text1"/>
          <w:sz w:val="28"/>
          <w:szCs w:val="28"/>
        </w:rPr>
        <w:t xml:space="preserve"> </w:t>
      </w:r>
      <w:r w:rsidRPr="005D5A09">
        <w:rPr>
          <w:rFonts w:ascii="Times New Roman" w:eastAsia="微軟正黑體" w:hAnsi="Times New Roman" w:cs="Times New Roman"/>
          <w:color w:val="000000" w:themeColor="text1"/>
          <w:sz w:val="28"/>
          <w:szCs w:val="28"/>
        </w:rPr>
        <w:t xml:space="preserve">will be selected, with </w:t>
      </w:r>
      <w:r w:rsidR="00935348" w:rsidRPr="005D5A09">
        <w:rPr>
          <w:rFonts w:ascii="Times New Roman" w:eastAsia="微軟正黑體" w:hAnsi="Times New Roman" w:cs="Times New Roman" w:hint="eastAsia"/>
          <w:color w:val="000000" w:themeColor="text1"/>
          <w:sz w:val="28"/>
          <w:szCs w:val="28"/>
        </w:rPr>
        <w:t xml:space="preserve">1 other </w:t>
      </w:r>
      <w:r w:rsidRPr="005D5A09">
        <w:rPr>
          <w:rFonts w:ascii="Times New Roman" w:eastAsia="微軟正黑體" w:hAnsi="Times New Roman" w:cs="Times New Roman"/>
          <w:color w:val="000000" w:themeColor="text1"/>
          <w:sz w:val="28"/>
          <w:szCs w:val="28"/>
        </w:rPr>
        <w:t>on the waiting list.</w:t>
      </w:r>
    </w:p>
    <w:p w14:paraId="17761B04" w14:textId="77777777" w:rsidR="00935348" w:rsidRPr="005D5A09" w:rsidRDefault="00935348" w:rsidP="00935348">
      <w:pPr>
        <w:pBdr>
          <w:top w:val="nil"/>
          <w:left w:val="nil"/>
          <w:bottom w:val="nil"/>
          <w:right w:val="nil"/>
          <w:between w:val="nil"/>
        </w:pBdr>
        <w:snapToGrid w:val="0"/>
        <w:spacing w:beforeLines="50" w:before="120" w:line="300" w:lineRule="auto"/>
        <w:rPr>
          <w:rFonts w:ascii="Times New Roman" w:eastAsia="微軟正黑體" w:hAnsi="Times New Roman" w:cs="Times New Roman"/>
          <w:b/>
          <w:color w:val="000000" w:themeColor="text1"/>
          <w:sz w:val="28"/>
          <w:szCs w:val="28"/>
        </w:rPr>
      </w:pPr>
    </w:p>
    <w:p w14:paraId="7BA6E6AF" w14:textId="77777777" w:rsidR="004754E3" w:rsidRPr="005D5A09" w:rsidRDefault="004754E3" w:rsidP="004754E3">
      <w:pPr>
        <w:pStyle w:val="a4"/>
        <w:numPr>
          <w:ilvl w:val="0"/>
          <w:numId w:val="39"/>
        </w:numPr>
        <w:pBdr>
          <w:top w:val="nil"/>
          <w:left w:val="nil"/>
          <w:bottom w:val="nil"/>
          <w:right w:val="nil"/>
          <w:between w:val="nil"/>
        </w:pBdr>
        <w:spacing w:line="276" w:lineRule="auto"/>
        <w:ind w:leftChars="0"/>
        <w:rPr>
          <w:rFonts w:ascii="Times New Roman" w:eastAsia="微軟正黑體" w:hAnsi="Times New Roman" w:cs="Times New Roman"/>
          <w:color w:val="000000" w:themeColor="text1"/>
          <w:sz w:val="28"/>
          <w:szCs w:val="28"/>
        </w:rPr>
      </w:pPr>
      <w:bookmarkStart w:id="1" w:name="_Hlk186199514"/>
      <w:r w:rsidRPr="005D5A09">
        <w:rPr>
          <w:rFonts w:ascii="Times New Roman" w:eastAsia="微軟正黑體" w:hAnsi="Times New Roman" w:cs="Times New Roman"/>
          <w:b/>
          <w:color w:val="000000" w:themeColor="text1"/>
          <w:sz w:val="28"/>
          <w:szCs w:val="28"/>
        </w:rPr>
        <w:t>Funding &amp; Support:</w:t>
      </w:r>
    </w:p>
    <w:p w14:paraId="4CECB797" w14:textId="082DE277" w:rsidR="004754E3" w:rsidRPr="005D5A09" w:rsidRDefault="004754E3" w:rsidP="00DC2B9C">
      <w:pPr>
        <w:pStyle w:val="a4"/>
        <w:numPr>
          <w:ilvl w:val="0"/>
          <w:numId w:val="2"/>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Each selected project may receive up to NT$500,000 per exhibition area, subject to approval by the review committee.</w:t>
      </w:r>
      <w:r w:rsidR="000A0EC2" w:rsidRPr="005D5A09">
        <w:rPr>
          <w:color w:val="000000" w:themeColor="text1"/>
        </w:rPr>
        <w:t xml:space="preserve"> </w:t>
      </w:r>
      <w:r w:rsidR="000A0EC2" w:rsidRPr="005D5A09">
        <w:rPr>
          <w:rFonts w:ascii="Times New Roman" w:eastAsia="微軟正黑體" w:hAnsi="Times New Roman" w:cs="Times New Roman"/>
          <w:color w:val="000000" w:themeColor="text1"/>
          <w:sz w:val="28"/>
          <w:szCs w:val="28"/>
        </w:rPr>
        <w:t xml:space="preserve">Contracts must be signed in </w:t>
      </w:r>
      <w:r w:rsidR="000A0EC2" w:rsidRPr="005D5A09">
        <w:rPr>
          <w:rFonts w:ascii="Times New Roman" w:eastAsia="微軟正黑體" w:hAnsi="Times New Roman" w:cs="Times New Roman"/>
          <w:color w:val="000000" w:themeColor="text1"/>
          <w:sz w:val="28"/>
          <w:szCs w:val="28"/>
        </w:rPr>
        <w:lastRenderedPageBreak/>
        <w:t xml:space="preserve">accordance with the Government Procurement Act, and the Museum will withhold income tax and second-generation National Health Insurance premiums in accordance with </w:t>
      </w:r>
      <w:r w:rsidR="00A529AF" w:rsidRPr="005D5A09">
        <w:rPr>
          <w:rFonts w:ascii="Times New Roman" w:eastAsia="微軟正黑體" w:hAnsi="Times New Roman" w:cs="Times New Roman"/>
          <w:color w:val="000000" w:themeColor="text1"/>
          <w:sz w:val="28"/>
          <w:szCs w:val="28"/>
        </w:rPr>
        <w:t xml:space="preserve">relevant </w:t>
      </w:r>
      <w:r w:rsidR="000A0EC2" w:rsidRPr="005D5A09">
        <w:rPr>
          <w:rFonts w:ascii="Times New Roman" w:eastAsia="微軟正黑體" w:hAnsi="Times New Roman" w:cs="Times New Roman"/>
          <w:color w:val="000000" w:themeColor="text1"/>
          <w:sz w:val="28"/>
          <w:szCs w:val="28"/>
        </w:rPr>
        <w:t>regulations.</w:t>
      </w:r>
    </w:p>
    <w:p w14:paraId="304C0AFA" w14:textId="61E152A7" w:rsidR="004754E3" w:rsidRPr="005D5A09" w:rsidRDefault="004754E3" w:rsidP="00DC2B9C">
      <w:pPr>
        <w:pStyle w:val="a4"/>
        <w:numPr>
          <w:ilvl w:val="0"/>
          <w:numId w:val="2"/>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The funding includes </w:t>
      </w:r>
      <w:r w:rsidR="00F02844" w:rsidRPr="005D5A09">
        <w:rPr>
          <w:rFonts w:ascii="Times New Roman" w:eastAsia="微軟正黑體" w:hAnsi="Times New Roman" w:cs="Times New Roman" w:hint="eastAsia"/>
          <w:color w:val="000000" w:themeColor="text1"/>
          <w:sz w:val="28"/>
          <w:szCs w:val="28"/>
        </w:rPr>
        <w:t>cur</w:t>
      </w:r>
      <w:r w:rsidR="00003601" w:rsidRPr="005D5A09">
        <w:rPr>
          <w:rFonts w:ascii="Times New Roman" w:eastAsia="微軟正黑體" w:hAnsi="Times New Roman" w:cs="Times New Roman" w:hint="eastAsia"/>
          <w:color w:val="000000" w:themeColor="text1"/>
          <w:sz w:val="28"/>
          <w:szCs w:val="28"/>
        </w:rPr>
        <w:t>atorial fe</w:t>
      </w:r>
      <w:r w:rsidRPr="005D5A09">
        <w:rPr>
          <w:rFonts w:ascii="Times New Roman" w:eastAsia="微軟正黑體" w:hAnsi="Times New Roman" w:cs="Times New Roman"/>
          <w:color w:val="000000" w:themeColor="text1"/>
          <w:sz w:val="28"/>
          <w:szCs w:val="28"/>
        </w:rPr>
        <w:t>e, transportation of art works, installation and deinstallation, exhibition curation (carpentry, painting, and powered devices), design and printing of promotional materials, purchase and renting of exhibition equipment, and insurance.</w:t>
      </w:r>
    </w:p>
    <w:p w14:paraId="704DDA9B" w14:textId="05FB69CF" w:rsidR="004754E3" w:rsidRPr="005D5A09" w:rsidRDefault="004754E3" w:rsidP="00DC2B9C">
      <w:pPr>
        <w:pStyle w:val="a4"/>
        <w:numPr>
          <w:ilvl w:val="0"/>
          <w:numId w:val="2"/>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The Museum provides the exhibition space</w:t>
      </w:r>
      <w:r w:rsidR="006A2080" w:rsidRPr="005D5A09">
        <w:rPr>
          <w:rFonts w:ascii="Times New Roman" w:eastAsia="微軟正黑體" w:hAnsi="Times New Roman" w:cs="Times New Roman" w:hint="eastAsia"/>
          <w:color w:val="000000" w:themeColor="text1"/>
          <w:sz w:val="28"/>
          <w:szCs w:val="28"/>
        </w:rPr>
        <w:t xml:space="preserve">, </w:t>
      </w:r>
      <w:r w:rsidR="00B6666F" w:rsidRPr="005D5A09">
        <w:rPr>
          <w:rFonts w:ascii="Times New Roman" w:eastAsia="微軟正黑體" w:hAnsi="Times New Roman" w:cs="Times New Roman" w:hint="eastAsia"/>
          <w:color w:val="000000" w:themeColor="text1"/>
          <w:sz w:val="28"/>
          <w:szCs w:val="28"/>
        </w:rPr>
        <w:t>assistance with</w:t>
      </w:r>
      <w:r w:rsidR="00B6666F" w:rsidRPr="005D5A09">
        <w:rPr>
          <w:rFonts w:ascii="Times New Roman" w:eastAsia="微軟正黑體" w:hAnsi="Times New Roman" w:cs="Times New Roman"/>
          <w:color w:val="000000" w:themeColor="text1"/>
          <w:sz w:val="28"/>
          <w:szCs w:val="28"/>
        </w:rPr>
        <w:t xml:space="preserve"> arranging project mentors, consultants, and observers,</w:t>
      </w:r>
      <w:r w:rsidRPr="005D5A09">
        <w:rPr>
          <w:rFonts w:ascii="Times New Roman" w:eastAsia="微軟正黑體" w:hAnsi="Times New Roman" w:cs="Times New Roman"/>
          <w:color w:val="000000" w:themeColor="text1"/>
          <w:sz w:val="28"/>
          <w:szCs w:val="28"/>
        </w:rPr>
        <w:t xml:space="preserve"> </w:t>
      </w:r>
      <w:r w:rsidR="0072534B" w:rsidRPr="005D5A09">
        <w:rPr>
          <w:rFonts w:ascii="Times New Roman" w:eastAsia="微軟正黑體" w:hAnsi="Times New Roman" w:cs="Times New Roman" w:hint="eastAsia"/>
          <w:color w:val="000000" w:themeColor="text1"/>
          <w:sz w:val="28"/>
          <w:szCs w:val="28"/>
        </w:rPr>
        <w:t xml:space="preserve">as well as </w:t>
      </w:r>
      <w:r w:rsidRPr="005D5A09">
        <w:rPr>
          <w:rFonts w:ascii="Times New Roman" w:eastAsia="微軟正黑體" w:hAnsi="Times New Roman" w:cs="Times New Roman"/>
          <w:color w:val="000000" w:themeColor="text1"/>
          <w:sz w:val="28"/>
          <w:szCs w:val="28"/>
        </w:rPr>
        <w:t>promotion (such as online platforms). The opening ceremony will be organized by the Museum.</w:t>
      </w:r>
    </w:p>
    <w:p w14:paraId="75C85894" w14:textId="77777777" w:rsidR="004754E3" w:rsidRPr="005D5A09" w:rsidRDefault="004754E3" w:rsidP="00DC2B9C">
      <w:pPr>
        <w:pStyle w:val="a4"/>
        <w:numPr>
          <w:ilvl w:val="0"/>
          <w:numId w:val="2"/>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Applicants may seek additional funding from other organizations to cover costs exceeding the Museum’s grant.</w:t>
      </w:r>
    </w:p>
    <w:p w14:paraId="21FB11BD" w14:textId="77777777" w:rsidR="004754E3" w:rsidRPr="005D5A09" w:rsidRDefault="004754E3" w:rsidP="004754E3">
      <w:pPr>
        <w:pBdr>
          <w:top w:val="nil"/>
          <w:left w:val="nil"/>
          <w:bottom w:val="nil"/>
          <w:right w:val="nil"/>
          <w:between w:val="nil"/>
        </w:pBdr>
        <w:spacing w:line="276" w:lineRule="auto"/>
        <w:ind w:left="426"/>
        <w:rPr>
          <w:rFonts w:ascii="Times New Roman" w:eastAsia="微軟正黑體" w:hAnsi="Times New Roman" w:cs="Times New Roman"/>
          <w:color w:val="000000" w:themeColor="text1"/>
          <w:sz w:val="28"/>
          <w:szCs w:val="28"/>
        </w:rPr>
      </w:pPr>
    </w:p>
    <w:bookmarkEnd w:id="1"/>
    <w:p w14:paraId="37E44FC2" w14:textId="77777777" w:rsidR="004754E3" w:rsidRPr="005D5A09" w:rsidRDefault="004754E3" w:rsidP="004754E3">
      <w:pPr>
        <w:pStyle w:val="a4"/>
        <w:numPr>
          <w:ilvl w:val="0"/>
          <w:numId w:val="39"/>
        </w:numPr>
        <w:pBdr>
          <w:top w:val="nil"/>
          <w:left w:val="nil"/>
          <w:bottom w:val="nil"/>
          <w:right w:val="nil"/>
          <w:between w:val="nil"/>
        </w:pBdr>
        <w:spacing w:line="276" w:lineRule="auto"/>
        <w:ind w:leftChars="0"/>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Application Materials:</w:t>
      </w:r>
    </w:p>
    <w:p w14:paraId="50177C06" w14:textId="77777777" w:rsidR="001F15D5" w:rsidRPr="005D5A09" w:rsidRDefault="004754E3" w:rsidP="001F15D5">
      <w:pPr>
        <w:pStyle w:val="a4"/>
        <w:numPr>
          <w:ilvl w:val="0"/>
          <w:numId w:val="6"/>
        </w:numPr>
        <w:pBdr>
          <w:top w:val="nil"/>
          <w:left w:val="nil"/>
          <w:bottom w:val="nil"/>
          <w:right w:val="nil"/>
          <w:between w:val="nil"/>
        </w:pBdr>
        <w:spacing w:line="276" w:lineRule="auto"/>
        <w:ind w:leftChars="0"/>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Application form (Appendix 2).</w:t>
      </w:r>
    </w:p>
    <w:p w14:paraId="14F08C97" w14:textId="25C9F70D" w:rsidR="004754E3" w:rsidRPr="005D5A09" w:rsidRDefault="004754E3" w:rsidP="00DC2B9C">
      <w:pPr>
        <w:pStyle w:val="a4"/>
        <w:numPr>
          <w:ilvl w:val="0"/>
          <w:numId w:val="6"/>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Copy of identification (ID, residency permit, or passport) and copy of academic qualification; for group applicants, </w:t>
      </w:r>
      <w:r w:rsidRPr="005D5A09">
        <w:rPr>
          <w:rFonts w:ascii="Times New Roman" w:eastAsia="微軟正黑體" w:hAnsi="Times New Roman" w:cs="Times New Roman" w:hint="eastAsia"/>
          <w:color w:val="000000" w:themeColor="text1"/>
          <w:sz w:val="28"/>
          <w:szCs w:val="28"/>
        </w:rPr>
        <w:t>a co</w:t>
      </w:r>
      <w:r w:rsidRPr="005D5A09">
        <w:rPr>
          <w:rFonts w:ascii="Times New Roman" w:eastAsia="微軟正黑體" w:hAnsi="Times New Roman" w:cs="Times New Roman"/>
          <w:color w:val="000000" w:themeColor="text1"/>
          <w:sz w:val="28"/>
          <w:szCs w:val="28"/>
        </w:rPr>
        <w:t>py of registration certificate of civil associations is required.</w:t>
      </w:r>
    </w:p>
    <w:p w14:paraId="6B4E40BD" w14:textId="27AB4F9D" w:rsidR="004754E3" w:rsidRPr="005D5A09" w:rsidRDefault="004754E3" w:rsidP="00DC2B9C">
      <w:pPr>
        <w:numPr>
          <w:ilvl w:val="0"/>
          <w:numId w:val="6"/>
        </w:numPr>
        <w:pBdr>
          <w:top w:val="nil"/>
          <w:left w:val="nil"/>
          <w:bottom w:val="nil"/>
          <w:right w:val="nil"/>
          <w:between w:val="nil"/>
        </w:pBdr>
        <w:spacing w:line="276" w:lineRule="auto"/>
        <w:ind w:left="993" w:hanging="567"/>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Project Proposal </w:t>
      </w:r>
      <w:r w:rsidR="000A0EC2" w:rsidRPr="005D5A09">
        <w:rPr>
          <w:rFonts w:ascii="Times New Roman" w:eastAsia="微軟正黑體" w:hAnsi="Times New Roman" w:cs="Times New Roman"/>
          <w:color w:val="000000" w:themeColor="text1"/>
          <w:sz w:val="28"/>
          <w:szCs w:val="28"/>
        </w:rPr>
        <w:t xml:space="preserve">must be written in Chinese or English </w:t>
      </w:r>
      <w:r w:rsidRPr="005D5A09">
        <w:rPr>
          <w:rFonts w:ascii="Times New Roman" w:eastAsia="微軟正黑體" w:hAnsi="Times New Roman" w:cs="Times New Roman"/>
          <w:color w:val="000000" w:themeColor="text1"/>
          <w:sz w:val="28"/>
          <w:szCs w:val="28"/>
        </w:rPr>
        <w:t>(</w:t>
      </w:r>
      <w:r w:rsidR="00D93416" w:rsidRPr="005D5A09">
        <w:rPr>
          <w:rFonts w:ascii="Times New Roman" w:eastAsia="微軟正黑體" w:hAnsi="Times New Roman" w:cs="Times New Roman" w:hint="eastAsia"/>
          <w:color w:val="000000" w:themeColor="text1"/>
          <w:sz w:val="28"/>
          <w:szCs w:val="28"/>
        </w:rPr>
        <w:t>S</w:t>
      </w:r>
      <w:r w:rsidR="00D93416" w:rsidRPr="005D5A09">
        <w:rPr>
          <w:rFonts w:ascii="Times New Roman" w:eastAsia="微軟正黑體" w:hAnsi="Times New Roman" w:cs="Times New Roman"/>
          <w:color w:val="000000" w:themeColor="text1"/>
          <w:sz w:val="28"/>
          <w:szCs w:val="28"/>
        </w:rPr>
        <w:t xml:space="preserve">ee </w:t>
      </w:r>
      <w:r w:rsidRPr="005D5A09">
        <w:rPr>
          <w:rFonts w:ascii="Times New Roman" w:eastAsia="微軟正黑體" w:hAnsi="Times New Roman" w:cs="Times New Roman"/>
          <w:color w:val="000000" w:themeColor="text1"/>
          <w:sz w:val="28"/>
          <w:szCs w:val="28"/>
        </w:rPr>
        <w:t>Appendix 3), including:</w:t>
      </w:r>
    </w:p>
    <w:p w14:paraId="3416823B" w14:textId="4CE141AC" w:rsidR="004754E3" w:rsidRPr="005D5A09" w:rsidRDefault="004754E3" w:rsidP="00DC2B9C">
      <w:pPr>
        <w:numPr>
          <w:ilvl w:val="2"/>
          <w:numId w:val="4"/>
        </w:numPr>
        <w:pBdr>
          <w:top w:val="nil"/>
          <w:left w:val="nil"/>
          <w:bottom w:val="nil"/>
          <w:right w:val="nil"/>
          <w:between w:val="nil"/>
        </w:pBdr>
        <w:spacing w:line="276" w:lineRule="auto"/>
        <w:ind w:left="1276" w:hanging="283"/>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Curatorial motivation and </w:t>
      </w:r>
      <w:r w:rsidR="00C97F64" w:rsidRPr="005D5A09">
        <w:rPr>
          <w:rFonts w:ascii="Times New Roman" w:eastAsia="微軟正黑體" w:hAnsi="Times New Roman" w:cs="Times New Roman" w:hint="eastAsia"/>
          <w:color w:val="000000" w:themeColor="text1"/>
          <w:sz w:val="28"/>
          <w:szCs w:val="28"/>
        </w:rPr>
        <w:t>c</w:t>
      </w:r>
      <w:r w:rsidRPr="005D5A09">
        <w:rPr>
          <w:rFonts w:ascii="Times New Roman" w:eastAsia="微軟正黑體" w:hAnsi="Times New Roman" w:cs="Times New Roman"/>
          <w:color w:val="000000" w:themeColor="text1"/>
          <w:sz w:val="28"/>
          <w:szCs w:val="28"/>
        </w:rPr>
        <w:t>oncept</w:t>
      </w:r>
    </w:p>
    <w:p w14:paraId="5E8ED6BE" w14:textId="77777777" w:rsidR="004754E3" w:rsidRPr="005D5A09" w:rsidRDefault="004754E3" w:rsidP="00DC2B9C">
      <w:pPr>
        <w:numPr>
          <w:ilvl w:val="2"/>
          <w:numId w:val="4"/>
        </w:numPr>
        <w:pBdr>
          <w:top w:val="nil"/>
          <w:left w:val="nil"/>
          <w:bottom w:val="nil"/>
          <w:right w:val="nil"/>
          <w:between w:val="nil"/>
        </w:pBdr>
        <w:spacing w:line="276" w:lineRule="auto"/>
        <w:ind w:left="1276" w:hanging="283"/>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color w:val="000000" w:themeColor="text1"/>
          <w:sz w:val="28"/>
          <w:szCs w:val="28"/>
        </w:rPr>
        <w:t>List of works</w:t>
      </w:r>
      <w:r w:rsidRPr="005D5A09">
        <w:rPr>
          <w:rFonts w:ascii="Times New Roman" w:hAnsi="Times New Roman" w:cs="Times New Roman"/>
          <w:color w:val="000000" w:themeColor="text1"/>
          <w:sz w:val="28"/>
          <w:szCs w:val="28"/>
        </w:rPr>
        <w:t xml:space="preserve"> </w:t>
      </w:r>
      <w:r w:rsidRPr="005D5A09">
        <w:rPr>
          <w:rFonts w:ascii="Times New Roman" w:eastAsia="微軟正黑體" w:hAnsi="Times New Roman" w:cs="Times New Roman"/>
          <w:color w:val="000000" w:themeColor="text1"/>
          <w:sz w:val="28"/>
          <w:szCs w:val="28"/>
        </w:rPr>
        <w:t>for the exhibition</w:t>
      </w:r>
    </w:p>
    <w:p w14:paraId="28D1118A" w14:textId="77777777" w:rsidR="004754E3" w:rsidRPr="005D5A09" w:rsidRDefault="004754E3" w:rsidP="00DC2B9C">
      <w:pPr>
        <w:numPr>
          <w:ilvl w:val="2"/>
          <w:numId w:val="4"/>
        </w:numPr>
        <w:pBdr>
          <w:top w:val="nil"/>
          <w:left w:val="nil"/>
          <w:bottom w:val="nil"/>
          <w:right w:val="nil"/>
          <w:between w:val="nil"/>
        </w:pBdr>
        <w:spacing w:line="276" w:lineRule="auto"/>
        <w:ind w:left="1276" w:hanging="283"/>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color w:val="000000" w:themeColor="text1"/>
          <w:sz w:val="28"/>
          <w:szCs w:val="28"/>
        </w:rPr>
        <w:t>Exhibition design and layout plan</w:t>
      </w:r>
    </w:p>
    <w:p w14:paraId="779A9ECA" w14:textId="77777777" w:rsidR="004754E3" w:rsidRPr="005D5A09" w:rsidRDefault="004754E3" w:rsidP="00DC2B9C">
      <w:pPr>
        <w:numPr>
          <w:ilvl w:val="2"/>
          <w:numId w:val="4"/>
        </w:numPr>
        <w:pBdr>
          <w:top w:val="nil"/>
          <w:left w:val="nil"/>
          <w:bottom w:val="nil"/>
          <w:right w:val="nil"/>
          <w:between w:val="nil"/>
        </w:pBdr>
        <w:spacing w:line="276" w:lineRule="auto"/>
        <w:ind w:left="1276" w:hanging="283"/>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color w:val="000000" w:themeColor="text1"/>
          <w:sz w:val="28"/>
          <w:szCs w:val="28"/>
        </w:rPr>
        <w:t>Budget estimation</w:t>
      </w:r>
    </w:p>
    <w:p w14:paraId="01CAAC6A" w14:textId="77777777" w:rsidR="004754E3" w:rsidRPr="005D5A09" w:rsidRDefault="004754E3" w:rsidP="00DC2B9C">
      <w:pPr>
        <w:numPr>
          <w:ilvl w:val="0"/>
          <w:numId w:val="6"/>
        </w:numPr>
        <w:pBdr>
          <w:top w:val="nil"/>
          <w:left w:val="nil"/>
          <w:bottom w:val="nil"/>
          <w:right w:val="nil"/>
          <w:between w:val="nil"/>
        </w:pBdr>
        <w:spacing w:line="276" w:lineRule="auto"/>
        <w:ind w:left="993" w:hanging="567"/>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color w:val="000000" w:themeColor="text1"/>
          <w:sz w:val="28"/>
          <w:szCs w:val="28"/>
        </w:rPr>
        <w:t>Image/multimedia files of exhibited works should be uploaded to a personal cloud drive, with the URL provided in the application form (image files in JPEG format, max. 3MB per file; multimedia files in MP3/MP4 format, up to 3 minutes).</w:t>
      </w:r>
    </w:p>
    <w:p w14:paraId="574509E4" w14:textId="77777777" w:rsidR="004754E3" w:rsidRPr="005D5A09" w:rsidRDefault="004754E3" w:rsidP="00DC2B9C">
      <w:pPr>
        <w:numPr>
          <w:ilvl w:val="0"/>
          <w:numId w:val="6"/>
        </w:numPr>
        <w:pBdr>
          <w:top w:val="nil"/>
          <w:left w:val="nil"/>
          <w:bottom w:val="nil"/>
          <w:right w:val="nil"/>
          <w:between w:val="nil"/>
        </w:pBdr>
        <w:spacing w:line="276" w:lineRule="auto"/>
        <w:ind w:left="993" w:hanging="567"/>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color w:val="000000" w:themeColor="text1"/>
          <w:sz w:val="28"/>
          <w:szCs w:val="28"/>
        </w:rPr>
        <w:t>Portfolio and other reference materials.</w:t>
      </w:r>
    </w:p>
    <w:p w14:paraId="0E995031" w14:textId="77777777" w:rsidR="004754E3" w:rsidRPr="005D5A09" w:rsidRDefault="004754E3" w:rsidP="00DC2B9C">
      <w:pPr>
        <w:numPr>
          <w:ilvl w:val="0"/>
          <w:numId w:val="6"/>
        </w:numPr>
        <w:pBdr>
          <w:top w:val="nil"/>
          <w:left w:val="nil"/>
          <w:bottom w:val="nil"/>
          <w:right w:val="nil"/>
          <w:between w:val="nil"/>
        </w:pBdr>
        <w:spacing w:line="276" w:lineRule="auto"/>
        <w:ind w:left="993" w:hanging="567"/>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color w:val="000000" w:themeColor="text1"/>
          <w:sz w:val="28"/>
          <w:szCs w:val="28"/>
        </w:rPr>
        <w:t>Submitted materials will not be returned; applicants should keep copies for themselves.</w:t>
      </w:r>
    </w:p>
    <w:p w14:paraId="2AA6228C" w14:textId="77777777" w:rsidR="004754E3" w:rsidRPr="005D5A09" w:rsidRDefault="004754E3" w:rsidP="00DC2B9C">
      <w:pPr>
        <w:pBdr>
          <w:top w:val="nil"/>
          <w:left w:val="nil"/>
          <w:bottom w:val="nil"/>
          <w:right w:val="nil"/>
          <w:between w:val="nil"/>
        </w:pBdr>
        <w:snapToGrid w:val="0"/>
        <w:spacing w:line="300" w:lineRule="auto"/>
        <w:jc w:val="both"/>
        <w:rPr>
          <w:rFonts w:ascii="Times New Roman" w:eastAsia="微軟正黑體" w:hAnsi="Times New Roman" w:cs="Times New Roman"/>
          <w:b/>
          <w:color w:val="000000" w:themeColor="text1"/>
          <w:sz w:val="28"/>
          <w:szCs w:val="28"/>
        </w:rPr>
      </w:pPr>
    </w:p>
    <w:p w14:paraId="428817EC" w14:textId="77777777" w:rsidR="004754E3" w:rsidRPr="005D5A09" w:rsidRDefault="004754E3" w:rsidP="00DC2B9C">
      <w:pPr>
        <w:pStyle w:val="a4"/>
        <w:numPr>
          <w:ilvl w:val="0"/>
          <w:numId w:val="39"/>
        </w:numPr>
        <w:pBdr>
          <w:top w:val="nil"/>
          <w:left w:val="nil"/>
          <w:bottom w:val="nil"/>
          <w:right w:val="nil"/>
          <w:between w:val="nil"/>
        </w:pBdr>
        <w:spacing w:line="276" w:lineRule="auto"/>
        <w:ind w:leftChars="0"/>
        <w:jc w:val="both"/>
        <w:rPr>
          <w:rFonts w:ascii="Times New Roman" w:eastAsia="微軟正黑體" w:hAnsi="Times New Roman" w:cs="Times New Roman"/>
          <w:b/>
          <w:color w:val="000000" w:themeColor="text1"/>
          <w:sz w:val="28"/>
          <w:szCs w:val="28"/>
        </w:rPr>
      </w:pPr>
      <w:bookmarkStart w:id="2" w:name="_Hlk208335397"/>
      <w:r w:rsidRPr="005D5A09">
        <w:rPr>
          <w:rFonts w:ascii="Times New Roman" w:eastAsia="微軟正黑體" w:hAnsi="Times New Roman" w:cs="Times New Roman"/>
          <w:b/>
          <w:color w:val="000000" w:themeColor="text1"/>
          <w:sz w:val="28"/>
          <w:szCs w:val="28"/>
        </w:rPr>
        <w:t>Application:</w:t>
      </w:r>
    </w:p>
    <w:p w14:paraId="7A0A8203" w14:textId="1EE9900F" w:rsidR="004754E3" w:rsidRPr="005D5A09" w:rsidRDefault="004754E3" w:rsidP="00DC2B9C">
      <w:pPr>
        <w:pBdr>
          <w:top w:val="nil"/>
          <w:left w:val="nil"/>
          <w:bottom w:val="nil"/>
          <w:right w:val="nil"/>
          <w:between w:val="nil"/>
        </w:pBdr>
        <w:snapToGrid w:val="0"/>
        <w:spacing w:line="300" w:lineRule="auto"/>
        <w:ind w:leftChars="200" w:left="48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Download the forms from the Museum’s website (</w:t>
      </w:r>
      <w:r w:rsidR="00C21D14" w:rsidRPr="005D5A09">
        <w:rPr>
          <w:rFonts w:ascii="Times New Roman" w:eastAsia="微軟正黑體" w:hAnsi="Times New Roman" w:cs="Times New Roman"/>
          <w:color w:val="000000" w:themeColor="text1"/>
          <w:sz w:val="28"/>
          <w:szCs w:val="28"/>
        </w:rPr>
        <w:t>https://www.tcam. museum</w:t>
      </w:r>
      <w:r w:rsidRPr="005D5A09">
        <w:rPr>
          <w:rFonts w:ascii="Times New Roman" w:eastAsia="微軟正黑體" w:hAnsi="Times New Roman" w:cs="Times New Roman"/>
          <w:color w:val="000000" w:themeColor="text1"/>
          <w:sz w:val="28"/>
          <w:szCs w:val="28"/>
        </w:rPr>
        <w:t xml:space="preserve">), and send them by email to: </w:t>
      </w:r>
      <w:r w:rsidR="00F41E21" w:rsidRPr="005D5A09">
        <w:rPr>
          <w:rFonts w:ascii="Times New Roman" w:eastAsia="微軟正黑體" w:hAnsi="Times New Roman" w:cs="Times New Roman"/>
          <w:color w:val="000000" w:themeColor="text1"/>
          <w:sz w:val="28"/>
          <w:szCs w:val="28"/>
          <w:u w:val="single"/>
        </w:rPr>
        <w:t>opencall@tcam.museum</w:t>
      </w:r>
      <w:r w:rsidR="00F41E21" w:rsidRPr="005D5A09">
        <w:rPr>
          <w:rFonts w:ascii="Times New Roman" w:eastAsia="微軟正黑體" w:hAnsi="Times New Roman" w:cs="Times New Roman"/>
          <w:color w:val="000000" w:themeColor="text1"/>
          <w:sz w:val="28"/>
          <w:szCs w:val="28"/>
        </w:rPr>
        <w:t xml:space="preserve"> </w:t>
      </w:r>
      <w:r w:rsidRPr="005D5A09">
        <w:rPr>
          <w:rFonts w:ascii="Times New Roman" w:eastAsia="微軟正黑體" w:hAnsi="Times New Roman" w:cs="Times New Roman"/>
          <w:color w:val="000000" w:themeColor="text1"/>
          <w:sz w:val="28"/>
          <w:szCs w:val="28"/>
        </w:rPr>
        <w:t>upon completion. Email subject line should read: “</w:t>
      </w:r>
      <w:r w:rsidRPr="005D5A09">
        <w:rPr>
          <w:rFonts w:ascii="Times New Roman" w:eastAsia="微軟正黑體" w:hAnsi="Times New Roman" w:cs="Times New Roman"/>
          <w:b/>
          <w:bCs/>
          <w:color w:val="000000" w:themeColor="text1"/>
          <w:sz w:val="28"/>
          <w:szCs w:val="28"/>
        </w:rPr>
        <w:t xml:space="preserve">Taichung Art Museum Call for </w:t>
      </w:r>
      <w:r w:rsidRPr="005D5A09">
        <w:rPr>
          <w:rFonts w:ascii="Times New Roman" w:eastAsia="微軟正黑體" w:hAnsi="Times New Roman" w:cs="Times New Roman"/>
          <w:b/>
          <w:bCs/>
          <w:color w:val="000000" w:themeColor="text1"/>
          <w:sz w:val="28"/>
          <w:szCs w:val="28"/>
        </w:rPr>
        <w:lastRenderedPageBreak/>
        <w:t xml:space="preserve">Entries – </w:t>
      </w:r>
      <w:r w:rsidR="00E32A9E" w:rsidRPr="005D5A09">
        <w:rPr>
          <w:rFonts w:ascii="Times New Roman" w:eastAsia="微軟正黑體" w:hAnsi="Times New Roman" w:cs="Times New Roman" w:hint="eastAsia"/>
          <w:b/>
          <w:bCs/>
          <w:color w:val="000000" w:themeColor="text1"/>
          <w:sz w:val="28"/>
          <w:szCs w:val="28"/>
        </w:rPr>
        <w:t>Art Supporting Projec</w:t>
      </w:r>
      <w:r w:rsidR="004F46D8" w:rsidRPr="005D5A09">
        <w:rPr>
          <w:rFonts w:ascii="Times New Roman" w:eastAsia="微軟正黑體" w:hAnsi="Times New Roman" w:cs="Times New Roman" w:hint="eastAsia"/>
          <w:b/>
          <w:bCs/>
          <w:color w:val="000000" w:themeColor="text1"/>
          <w:sz w:val="28"/>
          <w:szCs w:val="28"/>
        </w:rPr>
        <w:t>t</w:t>
      </w:r>
      <w:r w:rsidRPr="005D5A09">
        <w:rPr>
          <w:rFonts w:ascii="Times New Roman" w:eastAsia="微軟正黑體" w:hAnsi="Times New Roman" w:cs="Times New Roman"/>
          <w:b/>
          <w:bCs/>
          <w:color w:val="000000" w:themeColor="text1"/>
          <w:sz w:val="28"/>
          <w:szCs w:val="28"/>
        </w:rPr>
        <w:t xml:space="preserve"> – Project Title – Applicant’s Name.</w:t>
      </w:r>
      <w:r w:rsidRPr="005D5A09">
        <w:rPr>
          <w:rFonts w:ascii="Times New Roman" w:eastAsia="微軟正黑體" w:hAnsi="Times New Roman" w:cs="Times New Roman"/>
          <w:color w:val="000000" w:themeColor="text1"/>
          <w:sz w:val="28"/>
          <w:szCs w:val="28"/>
        </w:rPr>
        <w:t>” The Museum will confirm receipt of your application via email within 3 days after receiving it. If you do not receive a confirmation email within this period, please contact the project coordinator.</w:t>
      </w:r>
      <w:bookmarkEnd w:id="2"/>
    </w:p>
    <w:p w14:paraId="002A9FA9" w14:textId="77777777" w:rsidR="004754E3" w:rsidRPr="005D5A09" w:rsidRDefault="004754E3" w:rsidP="004754E3">
      <w:pPr>
        <w:pBdr>
          <w:top w:val="nil"/>
          <w:left w:val="nil"/>
          <w:bottom w:val="nil"/>
          <w:right w:val="nil"/>
          <w:between w:val="nil"/>
        </w:pBdr>
        <w:snapToGrid w:val="0"/>
        <w:spacing w:line="300" w:lineRule="auto"/>
        <w:ind w:leftChars="200" w:left="480"/>
        <w:jc w:val="both"/>
        <w:rPr>
          <w:rFonts w:ascii="Times New Roman" w:eastAsia="微軟正黑體" w:hAnsi="Times New Roman" w:cs="Times New Roman"/>
          <w:color w:val="000000" w:themeColor="text1"/>
          <w:sz w:val="28"/>
          <w:szCs w:val="28"/>
        </w:rPr>
      </w:pPr>
    </w:p>
    <w:p w14:paraId="67C74852" w14:textId="39940901" w:rsidR="00333B27" w:rsidRPr="005D5A09" w:rsidRDefault="004754E3" w:rsidP="00DC2B9C">
      <w:pPr>
        <w:pStyle w:val="a4"/>
        <w:numPr>
          <w:ilvl w:val="0"/>
          <w:numId w:val="39"/>
        </w:numPr>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R</w:t>
      </w:r>
      <w:r w:rsidRPr="005D5A09">
        <w:rPr>
          <w:rFonts w:ascii="Times New Roman" w:eastAsia="微軟正黑體" w:hAnsi="Times New Roman" w:cs="Times New Roman"/>
          <w:b/>
          <w:bCs/>
          <w:color w:val="000000" w:themeColor="text1"/>
          <w:sz w:val="28"/>
          <w:szCs w:val="28"/>
        </w:rPr>
        <w:t xml:space="preserve">eview Process: </w:t>
      </w:r>
      <w:r w:rsidR="00333B27" w:rsidRPr="005D5A09">
        <w:rPr>
          <w:rFonts w:ascii="Times New Roman" w:eastAsia="微軟正黑體" w:hAnsi="Times New Roman" w:cs="Times New Roman"/>
          <w:color w:val="000000" w:themeColor="text1"/>
          <w:sz w:val="28"/>
          <w:szCs w:val="28"/>
        </w:rPr>
        <w:t>The Museum will invite internal and external experts and scholars to conduct a two-stage review. The first stage will be a document review, and the second stage will be an interview and presentation. Results will be announced separately.</w:t>
      </w:r>
    </w:p>
    <w:p w14:paraId="552F9388" w14:textId="77777777" w:rsidR="004754E3" w:rsidRPr="005D5A09" w:rsidRDefault="004754E3" w:rsidP="00DC2B9C">
      <w:pPr>
        <w:pBdr>
          <w:top w:val="nil"/>
          <w:left w:val="nil"/>
          <w:bottom w:val="nil"/>
          <w:right w:val="nil"/>
          <w:between w:val="nil"/>
        </w:pBdr>
        <w:snapToGrid w:val="0"/>
        <w:spacing w:line="300" w:lineRule="auto"/>
        <w:jc w:val="both"/>
        <w:rPr>
          <w:rFonts w:ascii="Times New Roman" w:eastAsia="微軟正黑體" w:hAnsi="Times New Roman" w:cs="Times New Roman"/>
          <w:color w:val="000000" w:themeColor="text1"/>
          <w:sz w:val="28"/>
          <w:szCs w:val="28"/>
        </w:rPr>
      </w:pPr>
    </w:p>
    <w:p w14:paraId="1D3BA971" w14:textId="0AC381B2" w:rsidR="004754E3" w:rsidRPr="005D5A09" w:rsidRDefault="004754E3" w:rsidP="00DC2B9C">
      <w:pPr>
        <w:pStyle w:val="a4"/>
        <w:numPr>
          <w:ilvl w:val="0"/>
          <w:numId w:val="39"/>
        </w:numPr>
        <w:pBdr>
          <w:top w:val="nil"/>
          <w:left w:val="nil"/>
          <w:bottom w:val="nil"/>
          <w:right w:val="nil"/>
          <w:between w:val="nil"/>
        </w:pBdr>
        <w:spacing w:line="276" w:lineRule="auto"/>
        <w:ind w:leftChars="0"/>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bCs/>
          <w:color w:val="000000" w:themeColor="text1"/>
          <w:sz w:val="28"/>
          <w:szCs w:val="28"/>
        </w:rPr>
        <w:t>Evaluation Criteria:</w:t>
      </w:r>
      <w:r w:rsidRPr="005D5A09">
        <w:rPr>
          <w:rFonts w:ascii="Times New Roman" w:eastAsia="微軟正黑體" w:hAnsi="Times New Roman" w:cs="Times New Roman"/>
          <w:color w:val="000000" w:themeColor="text1"/>
          <w:sz w:val="28"/>
          <w:szCs w:val="28"/>
        </w:rPr>
        <w:t xml:space="preserve"> Proposals will be evaluated based on </w:t>
      </w:r>
      <w:r w:rsidR="00941E6E" w:rsidRPr="005D5A09">
        <w:rPr>
          <w:rFonts w:ascii="Times New Roman" w:eastAsia="微軟正黑體" w:hAnsi="Times New Roman" w:cs="Times New Roman" w:hint="eastAsia"/>
          <w:color w:val="000000" w:themeColor="text1"/>
          <w:sz w:val="28"/>
          <w:szCs w:val="28"/>
        </w:rPr>
        <w:t>c</w:t>
      </w:r>
      <w:r w:rsidR="00941E6E" w:rsidRPr="005D5A09">
        <w:rPr>
          <w:rFonts w:ascii="Times New Roman" w:eastAsia="微軟正黑體" w:hAnsi="Times New Roman" w:cs="Times New Roman"/>
          <w:color w:val="000000" w:themeColor="text1"/>
          <w:sz w:val="28"/>
          <w:szCs w:val="28"/>
        </w:rPr>
        <w:t xml:space="preserve">uratorial </w:t>
      </w:r>
      <w:r w:rsidRPr="005D5A09">
        <w:rPr>
          <w:rFonts w:ascii="Times New Roman" w:eastAsia="微軟正黑體" w:hAnsi="Times New Roman" w:cs="Times New Roman"/>
          <w:color w:val="000000" w:themeColor="text1"/>
          <w:sz w:val="28"/>
          <w:szCs w:val="28"/>
        </w:rPr>
        <w:t>concept, exhibited works, spatial planning, and budget feasibility.</w:t>
      </w:r>
    </w:p>
    <w:p w14:paraId="14E01025" w14:textId="77777777" w:rsidR="004754E3" w:rsidRPr="005D5A09" w:rsidRDefault="004754E3" w:rsidP="00DC2B9C">
      <w:pPr>
        <w:pBdr>
          <w:top w:val="nil"/>
          <w:left w:val="nil"/>
          <w:bottom w:val="nil"/>
          <w:right w:val="nil"/>
          <w:between w:val="nil"/>
        </w:pBdr>
        <w:spacing w:line="276" w:lineRule="auto"/>
        <w:jc w:val="both"/>
        <w:rPr>
          <w:rFonts w:ascii="Times New Roman" w:eastAsia="微軟正黑體" w:hAnsi="Times New Roman" w:cs="Times New Roman"/>
          <w:b/>
          <w:color w:val="000000" w:themeColor="text1"/>
          <w:sz w:val="28"/>
          <w:szCs w:val="28"/>
        </w:rPr>
      </w:pPr>
      <w:bookmarkStart w:id="3" w:name="_Hlk208335440"/>
    </w:p>
    <w:p w14:paraId="72D828D7" w14:textId="77777777" w:rsidR="004754E3" w:rsidRPr="005D5A09" w:rsidRDefault="004754E3" w:rsidP="00DC2B9C">
      <w:pPr>
        <w:pStyle w:val="a4"/>
        <w:numPr>
          <w:ilvl w:val="0"/>
          <w:numId w:val="39"/>
        </w:numPr>
        <w:pBdr>
          <w:top w:val="nil"/>
          <w:left w:val="nil"/>
          <w:bottom w:val="nil"/>
          <w:right w:val="nil"/>
          <w:between w:val="nil"/>
        </w:pBdr>
        <w:spacing w:line="276" w:lineRule="auto"/>
        <w:ind w:leftChars="0"/>
        <w:jc w:val="both"/>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Rights and Obligations:</w:t>
      </w:r>
    </w:p>
    <w:p w14:paraId="63D366D5" w14:textId="77777777" w:rsidR="006F1F95" w:rsidRPr="005D5A09" w:rsidRDefault="004754E3" w:rsidP="00DC2B9C">
      <w:pPr>
        <w:pStyle w:val="a4"/>
        <w:numPr>
          <w:ilvl w:val="0"/>
          <w:numId w:val="7"/>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Proposals must consist of original, unpublished curatorial content and must not infringe upon the intellectual property rights of others. If infringement or other legal violations are found, the Museum may revoke or terminate the project. The applicant or awardee will bear full liability for compensation or legal responsibility. If damages occur to the Museum, the Museum reserves the right to pursue recovery of costs and return of fundings.</w:t>
      </w:r>
    </w:p>
    <w:p w14:paraId="1BC511B2" w14:textId="77777777" w:rsidR="006F1F95" w:rsidRPr="005D5A09" w:rsidRDefault="004754E3" w:rsidP="00DC2B9C">
      <w:pPr>
        <w:pStyle w:val="a4"/>
        <w:numPr>
          <w:ilvl w:val="0"/>
          <w:numId w:val="7"/>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Applicants with incomplete documentation must provide missing materials within the deadline specified by the Museum; failure to do so will be regarded as withdrawal.</w:t>
      </w:r>
    </w:p>
    <w:p w14:paraId="1B262BF6" w14:textId="04F411F6" w:rsidR="006F1F95" w:rsidRPr="005D5A09" w:rsidRDefault="004754E3" w:rsidP="00DC2B9C">
      <w:pPr>
        <w:pStyle w:val="a4"/>
        <w:numPr>
          <w:ilvl w:val="0"/>
          <w:numId w:val="7"/>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Selected applicants must sign a contract with the Museum within the specified timeframe; failure to sign will be regarded as withdrawal.</w:t>
      </w:r>
      <w:r w:rsidR="000A0EC2" w:rsidRPr="005D5A09">
        <w:rPr>
          <w:color w:val="000000" w:themeColor="text1"/>
        </w:rPr>
        <w:t xml:space="preserve"> </w:t>
      </w:r>
      <w:r w:rsidR="00C265DA" w:rsidRPr="005D5A09">
        <w:rPr>
          <w:rFonts w:ascii="Times New Roman" w:eastAsia="微軟正黑體" w:hAnsi="Times New Roman" w:cs="Times New Roman"/>
          <w:color w:val="000000" w:themeColor="text1"/>
          <w:sz w:val="28"/>
          <w:szCs w:val="28"/>
        </w:rPr>
        <w:t>The rights and obligations between the selected applicants and the Museum will be clearly stipulated in the contract.</w:t>
      </w:r>
    </w:p>
    <w:p w14:paraId="58110358" w14:textId="77777777" w:rsidR="006F1F95" w:rsidRPr="005D5A09" w:rsidRDefault="004754E3" w:rsidP="00DC2B9C">
      <w:pPr>
        <w:pStyle w:val="a4"/>
        <w:numPr>
          <w:ilvl w:val="0"/>
          <w:numId w:val="7"/>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If unable to exhibit as scheduled,</w:t>
      </w:r>
      <w:bookmarkStart w:id="4" w:name="_Hlk207831654"/>
      <w:r w:rsidRPr="005D5A09">
        <w:rPr>
          <w:rFonts w:ascii="Times New Roman" w:eastAsia="微軟正黑體" w:hAnsi="Times New Roman" w:cs="Times New Roman"/>
          <w:color w:val="000000" w:themeColor="text1"/>
          <w:sz w:val="28"/>
          <w:szCs w:val="28"/>
        </w:rPr>
        <w:t xml:space="preserve"> awardee</w:t>
      </w:r>
      <w:bookmarkEnd w:id="4"/>
      <w:r w:rsidRPr="005D5A09">
        <w:rPr>
          <w:rFonts w:ascii="Times New Roman" w:eastAsia="微軟正黑體" w:hAnsi="Times New Roman" w:cs="Times New Roman"/>
          <w:color w:val="000000" w:themeColor="text1"/>
          <w:sz w:val="28"/>
          <w:szCs w:val="28"/>
        </w:rPr>
        <w:t>s must notify the Museum in writing no later than 5 months before the scheduled opening date. Failure to notify will result in disqualification from applying for the next 3 years. Failure to comply with the relevant regulations concerning exhibition arrangements shall likewise be deemed a waiver, and the applicant’s exhibition eligibility shall be revoked.</w:t>
      </w:r>
    </w:p>
    <w:p w14:paraId="7A96A315" w14:textId="77777777" w:rsidR="006F1F95" w:rsidRPr="005D5A09" w:rsidRDefault="004754E3" w:rsidP="00DC2B9C">
      <w:pPr>
        <w:pStyle w:val="a4"/>
        <w:numPr>
          <w:ilvl w:val="0"/>
          <w:numId w:val="7"/>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Any changes to approved proposals must be submitted in writing and approved by the Museum; depending on circumstances, the Museum may re-review or cancel the project.</w:t>
      </w:r>
    </w:p>
    <w:p w14:paraId="1C23DC95" w14:textId="77777777" w:rsidR="006F1F95" w:rsidRPr="005D5A09" w:rsidRDefault="004754E3" w:rsidP="00DC2B9C">
      <w:pPr>
        <w:pStyle w:val="a4"/>
        <w:numPr>
          <w:ilvl w:val="0"/>
          <w:numId w:val="7"/>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lastRenderedPageBreak/>
        <w:t>Awardees must grant the Museum a non-exclusive, royalty-free license to use exhibition-related texts, images, and audiovisual materials for promotional and educational purposes (e.g., printed materials, website, press releases, digital media). Applicants may also be required to attend the exhibition opening and educational activities.</w:t>
      </w:r>
    </w:p>
    <w:p w14:paraId="3229F4E5" w14:textId="77777777" w:rsidR="006F1F95" w:rsidRPr="005D5A09" w:rsidRDefault="004754E3" w:rsidP="00DC2B9C">
      <w:pPr>
        <w:pStyle w:val="a4"/>
        <w:numPr>
          <w:ilvl w:val="0"/>
          <w:numId w:val="7"/>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Awardees are responsible for repairing or compensating for any damage to the Museum’s floors, ceilings, building elements such as columns, structural components, elevators, or equipment. For installation and deinstallation regulations, see Appendix 4. All events regarding installation and deinstallation must comply with the Regulations Governing Constructions at Taichung Art Museum Exhibition Space.</w:t>
      </w:r>
    </w:p>
    <w:p w14:paraId="625DEB86" w14:textId="482157C9" w:rsidR="006F1F95" w:rsidRPr="005D5A09" w:rsidRDefault="004754E3" w:rsidP="00DC2B9C">
      <w:pPr>
        <w:pStyle w:val="a4"/>
        <w:numPr>
          <w:ilvl w:val="0"/>
          <w:numId w:val="7"/>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Promotion and sale of artworks, as well as commercial activities of any kind are prohibited during the exhibition period</w:t>
      </w:r>
      <w:r w:rsidR="006F1F95" w:rsidRPr="005D5A09">
        <w:rPr>
          <w:rFonts w:ascii="Times New Roman" w:eastAsia="微軟正黑體" w:hAnsi="Times New Roman" w:cs="Times New Roman"/>
          <w:color w:val="000000" w:themeColor="text1"/>
          <w:sz w:val="28"/>
          <w:szCs w:val="28"/>
        </w:rPr>
        <w:t>.</w:t>
      </w:r>
    </w:p>
    <w:p w14:paraId="6DBE0370" w14:textId="77777777" w:rsidR="006F1F95" w:rsidRPr="005D5A09" w:rsidRDefault="004754E3" w:rsidP="00DC2B9C">
      <w:pPr>
        <w:pStyle w:val="a4"/>
        <w:numPr>
          <w:ilvl w:val="0"/>
          <w:numId w:val="7"/>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Submission of application materials will be regarded as an agreement to abide by all rules stated in these guidelines.</w:t>
      </w:r>
    </w:p>
    <w:p w14:paraId="310FBD00" w14:textId="77777777" w:rsidR="006F1F95" w:rsidRPr="005D5A09" w:rsidRDefault="004754E3" w:rsidP="00DC2B9C">
      <w:pPr>
        <w:pStyle w:val="a4"/>
        <w:numPr>
          <w:ilvl w:val="0"/>
          <w:numId w:val="7"/>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In case of force majeure such as natural disasters or pandemics, the Museum reserves the right to adjust these guidelines, relevant regulations, and contracts.</w:t>
      </w:r>
    </w:p>
    <w:p w14:paraId="7D5DABB8" w14:textId="3ED29E4D" w:rsidR="004754E3" w:rsidRPr="005D5A09" w:rsidRDefault="004754E3" w:rsidP="00DC2B9C">
      <w:pPr>
        <w:pStyle w:val="a4"/>
        <w:numPr>
          <w:ilvl w:val="0"/>
          <w:numId w:val="7"/>
        </w:numPr>
        <w:pBdr>
          <w:top w:val="nil"/>
          <w:left w:val="nil"/>
          <w:bottom w:val="nil"/>
          <w:right w:val="nil"/>
          <w:between w:val="nil"/>
        </w:pBdr>
        <w:spacing w:line="276"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The Museum retains the final right of interpretation of the aforementioned rights and obligations. Matters not covered in these guidelines may be amended as necessary.</w:t>
      </w:r>
    </w:p>
    <w:p w14:paraId="0D91A310" w14:textId="77777777" w:rsidR="004754E3" w:rsidRPr="005D5A09" w:rsidRDefault="004754E3" w:rsidP="00DC2B9C">
      <w:pPr>
        <w:pBdr>
          <w:top w:val="nil"/>
          <w:left w:val="nil"/>
          <w:bottom w:val="nil"/>
          <w:right w:val="nil"/>
          <w:between w:val="nil"/>
        </w:pBdr>
        <w:snapToGrid w:val="0"/>
        <w:spacing w:line="300" w:lineRule="auto"/>
        <w:ind w:left="993" w:hanging="567"/>
        <w:jc w:val="both"/>
        <w:rPr>
          <w:rFonts w:ascii="Times New Roman" w:eastAsia="微軟正黑體" w:hAnsi="Times New Roman" w:cs="Times New Roman"/>
          <w:color w:val="000000" w:themeColor="text1"/>
          <w:sz w:val="28"/>
          <w:szCs w:val="28"/>
        </w:rPr>
      </w:pPr>
    </w:p>
    <w:p w14:paraId="272961F9" w14:textId="77777777" w:rsidR="004754E3" w:rsidRPr="005D5A09" w:rsidRDefault="004754E3" w:rsidP="00DC2B9C">
      <w:pPr>
        <w:pStyle w:val="a4"/>
        <w:numPr>
          <w:ilvl w:val="0"/>
          <w:numId w:val="39"/>
        </w:numPr>
        <w:pBdr>
          <w:top w:val="nil"/>
          <w:left w:val="nil"/>
          <w:bottom w:val="nil"/>
          <w:right w:val="nil"/>
          <w:between w:val="nil"/>
        </w:pBdr>
        <w:spacing w:line="276" w:lineRule="auto"/>
        <w:ind w:leftChars="0"/>
        <w:jc w:val="both"/>
        <w:rPr>
          <w:rFonts w:ascii="Times New Roman" w:eastAsia="微軟正黑體" w:hAnsi="Times New Roman" w:cs="Times New Roman"/>
          <w:b/>
          <w:color w:val="000000" w:themeColor="text1"/>
          <w:sz w:val="28"/>
          <w:szCs w:val="28"/>
        </w:rPr>
      </w:pPr>
      <w:bookmarkStart w:id="5" w:name="_Hlk208335475"/>
      <w:bookmarkEnd w:id="3"/>
      <w:r w:rsidRPr="005D5A09">
        <w:rPr>
          <w:rFonts w:ascii="Times New Roman" w:eastAsia="微軟正黑體" w:hAnsi="Times New Roman" w:cs="Times New Roman"/>
          <w:b/>
          <w:color w:val="000000" w:themeColor="text1"/>
          <w:sz w:val="28"/>
          <w:szCs w:val="28"/>
        </w:rPr>
        <w:t>Contact Information:</w:t>
      </w:r>
    </w:p>
    <w:p w14:paraId="79A05A08" w14:textId="77777777" w:rsidR="004754E3" w:rsidRPr="005D5A09" w:rsidRDefault="004754E3" w:rsidP="004754E3">
      <w:pPr>
        <w:pBdr>
          <w:top w:val="nil"/>
          <w:left w:val="nil"/>
          <w:bottom w:val="nil"/>
          <w:right w:val="nil"/>
          <w:between w:val="nil"/>
        </w:pBdr>
        <w:spacing w:line="276" w:lineRule="auto"/>
        <w:ind w:left="566"/>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Curatorial Department, Taichung Art Museum</w:t>
      </w:r>
    </w:p>
    <w:p w14:paraId="17AAD72D" w14:textId="77777777" w:rsidR="004754E3" w:rsidRPr="005D5A09" w:rsidRDefault="004754E3" w:rsidP="00DC2B9C">
      <w:pPr>
        <w:pBdr>
          <w:top w:val="nil"/>
          <w:left w:val="nil"/>
          <w:bottom w:val="nil"/>
          <w:right w:val="nil"/>
          <w:between w:val="nil"/>
        </w:pBdr>
        <w:spacing w:line="276" w:lineRule="auto"/>
        <w:ind w:left="566"/>
        <w:jc w:val="both"/>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 xml:space="preserve">Address: No. 2201, </w:t>
      </w:r>
      <w:proofErr w:type="spellStart"/>
      <w:r w:rsidRPr="005D5A09">
        <w:rPr>
          <w:rFonts w:ascii="Times New Roman" w:eastAsia="微軟正黑體" w:hAnsi="Times New Roman" w:cs="Times New Roman"/>
          <w:bCs/>
          <w:color w:val="000000" w:themeColor="text1"/>
          <w:sz w:val="28"/>
          <w:szCs w:val="28"/>
        </w:rPr>
        <w:t>Zhongke</w:t>
      </w:r>
      <w:proofErr w:type="spellEnd"/>
      <w:r w:rsidRPr="005D5A09">
        <w:rPr>
          <w:rFonts w:ascii="Times New Roman" w:eastAsia="微軟正黑體" w:hAnsi="Times New Roman" w:cs="Times New Roman"/>
          <w:bCs/>
          <w:color w:val="000000" w:themeColor="text1"/>
          <w:sz w:val="28"/>
          <w:szCs w:val="28"/>
        </w:rPr>
        <w:t xml:space="preserve"> Road, </w:t>
      </w:r>
      <w:proofErr w:type="spellStart"/>
      <w:r w:rsidRPr="005D5A09">
        <w:rPr>
          <w:rFonts w:ascii="Times New Roman" w:eastAsia="微軟正黑體" w:hAnsi="Times New Roman" w:cs="Times New Roman"/>
          <w:bCs/>
          <w:color w:val="000000" w:themeColor="text1"/>
          <w:sz w:val="28"/>
          <w:szCs w:val="28"/>
        </w:rPr>
        <w:t>Xitun</w:t>
      </w:r>
      <w:proofErr w:type="spellEnd"/>
      <w:r w:rsidRPr="005D5A09">
        <w:rPr>
          <w:rFonts w:ascii="Times New Roman" w:eastAsia="微軟正黑體" w:hAnsi="Times New Roman" w:cs="Times New Roman"/>
          <w:bCs/>
          <w:color w:val="000000" w:themeColor="text1"/>
          <w:sz w:val="28"/>
          <w:szCs w:val="28"/>
        </w:rPr>
        <w:t xml:space="preserve"> District, Taichung City 407011, Taiwan</w:t>
      </w:r>
    </w:p>
    <w:p w14:paraId="6F892250" w14:textId="4AC81A2C" w:rsidR="004754E3" w:rsidRPr="005D5A09" w:rsidRDefault="004754E3" w:rsidP="008A3C0E">
      <w:pPr>
        <w:pBdr>
          <w:top w:val="nil"/>
          <w:left w:val="nil"/>
          <w:bottom w:val="nil"/>
          <w:right w:val="nil"/>
          <w:between w:val="nil"/>
        </w:pBdr>
        <w:spacing w:line="276" w:lineRule="auto"/>
        <w:ind w:left="566"/>
        <w:rPr>
          <w:rFonts w:ascii="Times New Roman" w:eastAsia="微軟正黑體" w:hAnsi="Times New Roman" w:cs="Times New Roman"/>
          <w:color w:val="000000" w:themeColor="text1"/>
        </w:rPr>
      </w:pPr>
      <w:r w:rsidRPr="005D5A09">
        <w:rPr>
          <w:rFonts w:ascii="Times New Roman" w:eastAsia="微軟正黑體" w:hAnsi="Times New Roman" w:cs="Times New Roman"/>
          <w:bCs/>
          <w:color w:val="000000" w:themeColor="text1"/>
          <w:sz w:val="28"/>
          <w:szCs w:val="28"/>
        </w:rPr>
        <w:t>Tel: +886-4-2369-6333 ext. 563 (Ms. Huang)</w:t>
      </w:r>
      <w:bookmarkEnd w:id="5"/>
      <w:r w:rsidRPr="005D5A09">
        <w:rPr>
          <w:rFonts w:ascii="Times New Roman" w:eastAsia="微軟正黑體" w:hAnsi="Times New Roman" w:cs="Times New Roman"/>
          <w:color w:val="000000" w:themeColor="text1"/>
        </w:rPr>
        <w:br w:type="page"/>
      </w:r>
    </w:p>
    <w:p w14:paraId="79A0E88A" w14:textId="77777777" w:rsidR="00DD0EA0" w:rsidRPr="005D5A09" w:rsidRDefault="00DD0EA0" w:rsidP="008A3C0E">
      <w:pPr>
        <w:pBdr>
          <w:top w:val="nil"/>
          <w:left w:val="nil"/>
          <w:bottom w:val="nil"/>
          <w:right w:val="nil"/>
          <w:between w:val="nil"/>
        </w:pBdr>
        <w:spacing w:line="276" w:lineRule="auto"/>
        <w:ind w:left="566"/>
        <w:rPr>
          <w:rFonts w:ascii="Times New Roman" w:eastAsia="微軟正黑體" w:hAnsi="Times New Roman" w:cs="Times New Roman"/>
          <w:color w:val="000000" w:themeColor="text1"/>
        </w:rPr>
      </w:pPr>
    </w:p>
    <w:p w14:paraId="7AF639AA" w14:textId="77777777" w:rsidR="004754E3" w:rsidRPr="005D5A09" w:rsidRDefault="004754E3" w:rsidP="004754E3">
      <w:pPr>
        <w:pBdr>
          <w:top w:val="nil"/>
          <w:left w:val="nil"/>
          <w:bottom w:val="nil"/>
          <w:right w:val="nil"/>
          <w:between w:val="nil"/>
        </w:pBdr>
        <w:spacing w:line="276" w:lineRule="auto"/>
        <w:rPr>
          <w:rFonts w:ascii="Times New Roman" w:eastAsia="微軟正黑體" w:hAnsi="Times New Roman" w:cs="Times New Roman"/>
          <w:color w:val="000000" w:themeColor="text1"/>
        </w:rPr>
      </w:pPr>
      <w:r w:rsidRPr="005D5A09">
        <w:rPr>
          <w:rFonts w:ascii="Times New Roman" w:eastAsia="微軟正黑體" w:hAnsi="Times New Roman" w:cs="Times New Roman"/>
          <w:b/>
          <w:noProof/>
          <w:color w:val="000000" w:themeColor="text1"/>
          <w:sz w:val="28"/>
        </w:rPr>
        <mc:AlternateContent>
          <mc:Choice Requires="wps">
            <w:drawing>
              <wp:anchor distT="0" distB="0" distL="114300" distR="114300" simplePos="0" relativeHeight="251659264" behindDoc="0" locked="0" layoutInCell="1" allowOverlap="1" wp14:anchorId="0F8B0C9A" wp14:editId="646F2285">
                <wp:simplePos x="0" y="0"/>
                <wp:positionH relativeFrom="margin">
                  <wp:align>left</wp:align>
                </wp:positionH>
                <wp:positionV relativeFrom="paragraph">
                  <wp:posOffset>15240</wp:posOffset>
                </wp:positionV>
                <wp:extent cx="1130300" cy="285750"/>
                <wp:effectExtent l="0" t="0" r="12700" b="19050"/>
                <wp:wrapNone/>
                <wp:docPr id="1" name="矩形 1"/>
                <wp:cNvGraphicFramePr/>
                <a:graphic xmlns:a="http://schemas.openxmlformats.org/drawingml/2006/main">
                  <a:graphicData uri="http://schemas.microsoft.com/office/word/2010/wordprocessingShape">
                    <wps:wsp>
                      <wps:cNvSpPr/>
                      <wps:spPr>
                        <a:xfrm>
                          <a:off x="0" y="0"/>
                          <a:ext cx="1130300" cy="2857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F2553F9" w14:textId="77777777" w:rsidR="004754E3" w:rsidRPr="00B9724E" w:rsidRDefault="004754E3" w:rsidP="004754E3">
                            <w:pPr>
                              <w:jc w:val="center"/>
                              <w:rPr>
                                <w:rFonts w:ascii="微軟正黑體" w:eastAsia="微軟正黑體" w:hAnsi="微軟正黑體"/>
                              </w:rPr>
                            </w:pPr>
                            <w:r w:rsidRPr="00B9724E">
                              <w:rPr>
                                <w:rFonts w:ascii="Times New Roman" w:eastAsia="微軟正黑體" w:hAnsi="Times New Roman" w:cs="Times New Roman"/>
                              </w:rPr>
                              <w:t>Appendix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B0C9A" id="矩形 1" o:spid="_x0000_s1026" style="position:absolute;margin-left:0;margin-top:1.2pt;width:89pt;height: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VUdQIAACIFAAAOAAAAZHJzL2Uyb0RvYy54bWysVM1u1DAQviPxDpbvNMn2l1Wz1apVEVLV&#10;VrSoZ69jdyMcjxl7N1leBokbD8HjIF6DsZNNV6XigLg448z/N9/49KxrDFsr9DXYkhd7OWfKSqhq&#10;+1jyj/eXb04480HYShiwquQb5fnZ7PWr09ZN1QSWYCqFjIJYP21dyZchuGmWeblUjfB74JQlpQZs&#10;RKArPmYVipaiNyab5PlR1gJWDkEq7+nvRa/ksxRfayXDjdZeBWZKTrWFdGI6F/HMZqdi+ojCLWs5&#10;lCH+oYpG1JaSjqEuRBBshfUfoZpaInjQYU9Ck4HWtVSpB+qmyJ91c7cUTqVeCBzvRpj8/wsrr9e3&#10;yOqKZseZFQ2N6NfX7z9/fGNFxKZ1fkomd+4Wh5snMTbaaWzil1pgXcJzM+KpusAk/SyK/Xw/J9gl&#10;6SYnh8eHCfDsyduhD+8UNCwKJUeaV4JRrK98oIxkujWJyYxlbcmP9oc4sbq+niSFjVG91QelqSeq&#10;YJKiJTapc4NsLYgH1afUG8U2liyji66NGZ2Kl5xM2DoNttFNJYaNjvlLjk/ZRuuUEWwYHZvaAv7d&#10;Wff2BMlOr1EM3aIbZrOAakPTROhp7p28rAnXK+HDrUDiNY2CdjXc0KENEJQwSJwtAb+89D/aE91I&#10;y1lLe1Jy/3klUHFm3lsi4tvi4CAuVrocHB5P6IK7msWuxq6ac6ARENmouiRG+2C2okZoHmil5zEr&#10;qYSVlLvkMuD2ch76/aVHQar5PJnRMjkRruydkzF4BDjy5r57EOgGcgWi5TVsd0pMn3Gst42eFuar&#10;ALpOBIwQ97gO0NMiJl4Oj0bc9N17snp62ma/AQAA//8DAFBLAwQUAAYACAAAACEAR3wkYtsAAAAF&#10;AQAADwAAAGRycy9kb3ducmV2LnhtbEyPwU7DMBBE70j8g7VI3KhDFaVRiFMhFBCquFC49ObG2ySq&#10;vQ6x0wa+nu0JjqNZvXlbrmdnxQnH0HtScL9IQCA13vTUKvj8eL7LQYSoyWjrCRV8Y4B1dX1V6sL4&#10;M73jaRtbwRAKhVbQxTgUUoamQ6fDwg9I3B386HTkOLbSjPrMcGflMkky6XRPvNDpAZ86bI7bySlY&#10;Tpvavrppk73lu6n+qbP0Zfel1O3N/PgAIuIc/47hos/qULHT3k9kgrAK+JHIpBTEpVzlnPcK0lUK&#10;sirlf/vqFwAA//8DAFBLAQItABQABgAIAAAAIQC2gziS/gAAAOEBAAATAAAAAAAAAAAAAAAAAAAA&#10;AABbQ29udGVudF9UeXBlc10ueG1sUEsBAi0AFAAGAAgAAAAhADj9If/WAAAAlAEAAAsAAAAAAAAA&#10;AAAAAAAALwEAAF9yZWxzLy5yZWxzUEsBAi0AFAAGAAgAAAAhALGIFVR1AgAAIgUAAA4AAAAAAAAA&#10;AAAAAAAALgIAAGRycy9lMm9Eb2MueG1sUEsBAi0AFAAGAAgAAAAhAEd8JGLbAAAABQEAAA8AAAAA&#10;AAAAAAAAAAAAzwQAAGRycy9kb3ducmV2LnhtbFBLBQYAAAAABAAEAPMAAADXBQAAAAA=&#10;" fillcolor="white [3201]" strokecolor="black [3200]" strokeweight=".5pt">
                <v:textbox>
                  <w:txbxContent>
                    <w:p w14:paraId="0F2553F9" w14:textId="77777777" w:rsidR="004754E3" w:rsidRPr="00B9724E" w:rsidRDefault="004754E3" w:rsidP="004754E3">
                      <w:pPr>
                        <w:jc w:val="center"/>
                        <w:rPr>
                          <w:rFonts w:ascii="微軟正黑體" w:eastAsia="微軟正黑體" w:hAnsi="微軟正黑體"/>
                        </w:rPr>
                      </w:pPr>
                      <w:r w:rsidRPr="00B9724E">
                        <w:rPr>
                          <w:rFonts w:ascii="Times New Roman" w:eastAsia="微軟正黑體" w:hAnsi="Times New Roman" w:cs="Times New Roman"/>
                        </w:rPr>
                        <w:t>Appendix 1</w:t>
                      </w:r>
                    </w:p>
                  </w:txbxContent>
                </v:textbox>
                <w10:wrap anchorx="margin"/>
              </v:rect>
            </w:pict>
          </mc:Fallback>
        </mc:AlternateContent>
      </w:r>
    </w:p>
    <w:p w14:paraId="530F3075" w14:textId="77777777" w:rsidR="004754E3" w:rsidRPr="005D5A09" w:rsidRDefault="004754E3" w:rsidP="004754E3">
      <w:pPr>
        <w:rPr>
          <w:rFonts w:ascii="Times New Roman" w:eastAsia="微軟正黑體" w:hAnsi="Times New Roman" w:cs="Times New Roman"/>
          <w:b/>
          <w:color w:val="000000" w:themeColor="text1"/>
        </w:rPr>
      </w:pPr>
    </w:p>
    <w:p w14:paraId="08C2E288" w14:textId="77777777" w:rsidR="004754E3" w:rsidRPr="005D5A09" w:rsidRDefault="004754E3" w:rsidP="004754E3">
      <w:pPr>
        <w:rPr>
          <w:rFonts w:ascii="Times New Roman" w:hAnsi="Times New Roman" w:cs="Times New Roman"/>
          <w:color w:val="000000" w:themeColor="text1"/>
          <w:sz w:val="28"/>
          <w:szCs w:val="28"/>
        </w:rPr>
      </w:pPr>
      <w:r w:rsidRPr="005D5A09">
        <w:rPr>
          <w:rFonts w:ascii="Times New Roman" w:eastAsia="微軟正黑體" w:hAnsi="Times New Roman" w:cs="Times New Roman"/>
          <w:b/>
          <w:color w:val="000000" w:themeColor="text1"/>
          <w:sz w:val="28"/>
          <w:szCs w:val="28"/>
        </w:rPr>
        <w:t>Floor Plan of Exhibition Room A (Indoor ceiling height: 9 meters.)</w:t>
      </w:r>
    </w:p>
    <w:p w14:paraId="25D9CF53" w14:textId="77777777" w:rsidR="00D62FD9" w:rsidRDefault="009C16AD" w:rsidP="00D62FD9">
      <w:pPr>
        <w:snapToGrid w:val="0"/>
        <w:spacing w:afterLines="50" w:after="120"/>
        <w:rPr>
          <w:rFonts w:ascii="微軟正黑體" w:eastAsia="微軟正黑體" w:hAnsi="微軟正黑體"/>
          <w:bCs/>
          <w:color w:val="000000" w:themeColor="text1"/>
        </w:rPr>
      </w:pPr>
      <w:r w:rsidRPr="009C16AD">
        <w:rPr>
          <w:rFonts w:ascii="Times New Roman" w:eastAsia="微軟正黑體" w:hAnsi="Times New Roman" w:cs="Times New Roman" w:hint="eastAsia"/>
          <w:b/>
          <w:color w:val="000000" w:themeColor="text1"/>
          <w:sz w:val="28"/>
          <w:szCs w:val="28"/>
        </w:rPr>
        <w:t>3D space preview</w:t>
      </w:r>
      <w:r w:rsidRPr="009C16AD">
        <w:rPr>
          <w:rFonts w:ascii="Times New Roman" w:eastAsia="微軟正黑體" w:hAnsi="Times New Roman" w:cs="Times New Roman" w:hint="eastAsia"/>
          <w:b/>
          <w:color w:val="000000" w:themeColor="text1"/>
          <w:sz w:val="28"/>
          <w:szCs w:val="28"/>
        </w:rPr>
        <w:t>：</w:t>
      </w:r>
      <w:hyperlink r:id="rId9" w:history="1">
        <w:r w:rsidR="00D62FD9" w:rsidRPr="002460B0">
          <w:rPr>
            <w:rStyle w:val="a9"/>
            <w:rFonts w:ascii="微軟正黑體" w:eastAsia="微軟正黑體" w:hAnsi="微軟正黑體"/>
            <w:bCs/>
          </w:rPr>
          <w:t>https://artogoco.pse.is/89lwvf</w:t>
        </w:r>
      </w:hyperlink>
    </w:p>
    <w:p w14:paraId="63A0F2CD" w14:textId="78B72A2C" w:rsidR="009C16AD" w:rsidRPr="005D5A09" w:rsidRDefault="00D62FD9" w:rsidP="00D62FD9">
      <w:pPr>
        <w:snapToGrid w:val="0"/>
        <w:spacing w:afterLines="50" w:after="120"/>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 xml:space="preserve"> </w:t>
      </w:r>
    </w:p>
    <w:p w14:paraId="3F28045A" w14:textId="60111E8F" w:rsidR="004754E3" w:rsidRPr="005D5A09" w:rsidRDefault="001F15D5" w:rsidP="004754E3">
      <w:pPr>
        <w:jc w:val="center"/>
        <w:rPr>
          <w:rFonts w:ascii="Times New Roman" w:eastAsia="微軟正黑體" w:hAnsi="Times New Roman" w:cs="Times New Roman"/>
          <w:b/>
          <w:color w:val="000000" w:themeColor="text1"/>
        </w:rPr>
      </w:pPr>
      <w:r w:rsidRPr="005D5A09">
        <w:rPr>
          <w:rFonts w:ascii="Times New Roman" w:eastAsia="微軟正黑體" w:hAnsi="Times New Roman" w:cs="Times New Roman"/>
          <w:b/>
          <w:noProof/>
          <w:color w:val="000000" w:themeColor="text1"/>
        </w:rPr>
        <w:drawing>
          <wp:inline distT="0" distB="0" distL="0" distR="0" wp14:anchorId="0BCE44DF" wp14:editId="0334C83A">
            <wp:extent cx="5191910" cy="4457700"/>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rotWithShape="1">
                    <a:blip r:embed="rId10">
                      <a:extLst>
                        <a:ext uri="{28A0092B-C50C-407E-A947-70E740481C1C}">
                          <a14:useLocalDpi xmlns:a14="http://schemas.microsoft.com/office/drawing/2010/main" val="0"/>
                        </a:ext>
                      </a:extLst>
                    </a:blip>
                    <a:srcRect l="9592" t="15204" r="24917" b="5271"/>
                    <a:stretch/>
                  </pic:blipFill>
                  <pic:spPr bwMode="auto">
                    <a:xfrm>
                      <a:off x="0" y="0"/>
                      <a:ext cx="5227489" cy="4488248"/>
                    </a:xfrm>
                    <a:prstGeom prst="rect">
                      <a:avLst/>
                    </a:prstGeom>
                    <a:ln>
                      <a:noFill/>
                    </a:ln>
                    <a:extLst>
                      <a:ext uri="{53640926-AAD7-44D8-BBD7-CCE9431645EC}">
                        <a14:shadowObscured xmlns:a14="http://schemas.microsoft.com/office/drawing/2010/main"/>
                      </a:ext>
                    </a:extLst>
                  </pic:spPr>
                </pic:pic>
              </a:graphicData>
            </a:graphic>
          </wp:inline>
        </w:drawing>
      </w:r>
    </w:p>
    <w:p w14:paraId="7D3BC31D" w14:textId="77777777" w:rsidR="004754E3" w:rsidRPr="005D5A09" w:rsidRDefault="004754E3" w:rsidP="004754E3">
      <w:pPr>
        <w:rPr>
          <w:rFonts w:ascii="Times New Roman" w:eastAsia="微軟正黑體" w:hAnsi="Times New Roman" w:cs="Times New Roman"/>
          <w:b/>
          <w:color w:val="000000" w:themeColor="text1"/>
          <w:sz w:val="28"/>
          <w:szCs w:val="28"/>
        </w:rPr>
      </w:pPr>
    </w:p>
    <w:p w14:paraId="78B9283E" w14:textId="77777777" w:rsidR="004754E3" w:rsidRPr="005D5A09" w:rsidRDefault="004754E3" w:rsidP="004754E3">
      <w:pPr>
        <w:rPr>
          <w:rFonts w:ascii="Times New Roman" w:eastAsia="微軟正黑體" w:hAnsi="Times New Roman" w:cs="Times New Roman"/>
          <w:b/>
          <w:color w:val="000000" w:themeColor="text1"/>
          <w:sz w:val="28"/>
          <w:szCs w:val="28"/>
        </w:rPr>
      </w:pPr>
    </w:p>
    <w:p w14:paraId="7249C456" w14:textId="77777777" w:rsidR="004754E3" w:rsidRPr="005D5A09" w:rsidRDefault="004754E3" w:rsidP="004754E3">
      <w:pPr>
        <w:pStyle w:val="a4"/>
        <w:numPr>
          <w:ilvl w:val="0"/>
          <w:numId w:val="26"/>
        </w:numPr>
        <w:spacing w:line="276" w:lineRule="auto"/>
        <w:ind w:leftChars="0" w:left="284" w:hanging="284"/>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The height and area of the exhibition rooms vary. Applicants may choose either Exhibition Room A or B according to the characteristics of their works. Each exhibition room is divided into two sections, and applicants may decide to use one or both zones for their display. Final arrangements will be confirmed with the Museum once the project is selected.</w:t>
      </w:r>
    </w:p>
    <w:p w14:paraId="12FE1427" w14:textId="77777777" w:rsidR="004754E3" w:rsidRPr="005D5A09" w:rsidRDefault="004754E3" w:rsidP="004754E3">
      <w:pPr>
        <w:pStyle w:val="a4"/>
        <w:numPr>
          <w:ilvl w:val="0"/>
          <w:numId w:val="26"/>
        </w:numPr>
        <w:spacing w:line="276" w:lineRule="auto"/>
        <w:ind w:leftChars="0" w:left="284" w:hanging="284"/>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The layout and wall positions are for reference only. Final arrangements will be confirmed with the Museum once the project is selected.</w:t>
      </w:r>
    </w:p>
    <w:p w14:paraId="5A1B43BA" w14:textId="6302235D" w:rsidR="00DD0EA0" w:rsidRPr="005D5A09" w:rsidRDefault="00DD0EA0" w:rsidP="004754E3">
      <w:pPr>
        <w:rPr>
          <w:rFonts w:ascii="Times New Roman" w:eastAsia="微軟正黑體" w:hAnsi="Times New Roman" w:cs="Times New Roman"/>
          <w:b/>
          <w:color w:val="000000" w:themeColor="text1"/>
        </w:rPr>
      </w:pPr>
    </w:p>
    <w:p w14:paraId="64139D18" w14:textId="5F7E9AA7" w:rsidR="00DD0EA0" w:rsidRPr="005D5A09" w:rsidRDefault="00DD0EA0" w:rsidP="004754E3">
      <w:pPr>
        <w:rPr>
          <w:rFonts w:ascii="Times New Roman" w:eastAsia="微軟正黑體" w:hAnsi="Times New Roman" w:cs="Times New Roman"/>
          <w:b/>
          <w:color w:val="000000" w:themeColor="text1"/>
        </w:rPr>
      </w:pPr>
    </w:p>
    <w:p w14:paraId="16FFD8F4" w14:textId="77777777" w:rsidR="00DD0EA0" w:rsidRPr="005D5A09" w:rsidRDefault="00DD0EA0" w:rsidP="004754E3">
      <w:pPr>
        <w:rPr>
          <w:rFonts w:ascii="Times New Roman" w:eastAsia="微軟正黑體" w:hAnsi="Times New Roman" w:cs="Times New Roman"/>
          <w:b/>
          <w:color w:val="000000" w:themeColor="text1"/>
        </w:rPr>
      </w:pPr>
    </w:p>
    <w:p w14:paraId="141B9CBD" w14:textId="77777777" w:rsidR="004754E3" w:rsidRPr="005D5A09" w:rsidRDefault="004754E3" w:rsidP="004754E3">
      <w:pPr>
        <w:rPr>
          <w:rFonts w:ascii="Times New Roman" w:eastAsia="微軟正黑體" w:hAnsi="Times New Roman" w:cs="Times New Roman"/>
          <w:b/>
          <w:color w:val="000000" w:themeColor="text1"/>
        </w:rPr>
      </w:pPr>
      <w:r w:rsidRPr="005D5A09">
        <w:rPr>
          <w:rFonts w:ascii="Times New Roman" w:eastAsia="微軟正黑體" w:hAnsi="Times New Roman" w:cs="Times New Roman"/>
          <w:b/>
          <w:color w:val="000000" w:themeColor="text1"/>
        </w:rPr>
        <w:br w:type="page"/>
      </w:r>
    </w:p>
    <w:p w14:paraId="17A7146E" w14:textId="77777777" w:rsidR="00DD0EA0" w:rsidRPr="005D5A09" w:rsidRDefault="00DD0EA0" w:rsidP="004754E3">
      <w:pPr>
        <w:rPr>
          <w:rFonts w:ascii="Times New Roman" w:eastAsia="微軟正黑體" w:hAnsi="Times New Roman" w:cs="Times New Roman"/>
          <w:b/>
          <w:color w:val="000000" w:themeColor="text1"/>
          <w:sz w:val="28"/>
          <w:szCs w:val="28"/>
        </w:rPr>
      </w:pPr>
    </w:p>
    <w:p w14:paraId="0258B909" w14:textId="68AFF72D" w:rsidR="004754E3" w:rsidRDefault="004754E3" w:rsidP="004754E3">
      <w:pP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Floor Plan of Exhibition Room B (Indoor ceiling height: 4 meters.)</w:t>
      </w:r>
    </w:p>
    <w:p w14:paraId="74E22C8E" w14:textId="77777777" w:rsidR="00D62FD9" w:rsidRDefault="009C16AD" w:rsidP="00D62FD9">
      <w:pPr>
        <w:snapToGrid w:val="0"/>
        <w:spacing w:afterLines="50" w:after="120"/>
        <w:rPr>
          <w:rFonts w:ascii="微軟正黑體" w:eastAsia="微軟正黑體" w:hAnsi="微軟正黑體"/>
          <w:bCs/>
          <w:color w:val="000000" w:themeColor="text1"/>
        </w:rPr>
      </w:pPr>
      <w:r w:rsidRPr="009C16AD">
        <w:rPr>
          <w:rFonts w:ascii="Times New Roman" w:eastAsia="微軟正黑體" w:hAnsi="Times New Roman" w:cs="Times New Roman" w:hint="eastAsia"/>
          <w:b/>
          <w:color w:val="000000" w:themeColor="text1"/>
          <w:sz w:val="28"/>
          <w:szCs w:val="28"/>
        </w:rPr>
        <w:t>3D space preview</w:t>
      </w:r>
      <w:r w:rsidRPr="009C16AD">
        <w:rPr>
          <w:rFonts w:ascii="Times New Roman" w:eastAsia="微軟正黑體" w:hAnsi="Times New Roman" w:cs="Times New Roman" w:hint="eastAsia"/>
          <w:b/>
          <w:color w:val="000000" w:themeColor="text1"/>
          <w:sz w:val="28"/>
          <w:szCs w:val="28"/>
        </w:rPr>
        <w:t>：</w:t>
      </w:r>
      <w:hyperlink r:id="rId11" w:history="1">
        <w:r w:rsidR="00D62FD9" w:rsidRPr="002460B0">
          <w:rPr>
            <w:rStyle w:val="a9"/>
            <w:rFonts w:ascii="微軟正黑體" w:eastAsia="微軟正黑體" w:hAnsi="微軟正黑體"/>
            <w:bCs/>
          </w:rPr>
          <w:t>https://artogoco.pse.is/89lwwj</w:t>
        </w:r>
      </w:hyperlink>
    </w:p>
    <w:p w14:paraId="20BF2E7E" w14:textId="77777777" w:rsidR="004754E3" w:rsidRPr="005D5A09" w:rsidRDefault="004754E3" w:rsidP="004754E3">
      <w:pPr>
        <w:rPr>
          <w:rFonts w:ascii="Times New Roman" w:eastAsia="微軟正黑體" w:hAnsi="Times New Roman" w:cs="Times New Roman"/>
          <w:color w:val="000000" w:themeColor="text1"/>
        </w:rPr>
      </w:pPr>
    </w:p>
    <w:p w14:paraId="61674F4C" w14:textId="3DB9ADCA" w:rsidR="004754E3" w:rsidRPr="005D5A09" w:rsidRDefault="001F15D5" w:rsidP="004754E3">
      <w:pPr>
        <w:jc w:val="center"/>
        <w:rPr>
          <w:rFonts w:ascii="Times New Roman" w:eastAsia="微軟正黑體" w:hAnsi="Times New Roman" w:cs="Times New Roman"/>
          <w:color w:val="000000" w:themeColor="text1"/>
        </w:rPr>
      </w:pPr>
      <w:r w:rsidRPr="005D5A09">
        <w:rPr>
          <w:rFonts w:ascii="Times New Roman" w:eastAsia="微軟正黑體" w:hAnsi="Times New Roman" w:cs="Times New Roman"/>
          <w:noProof/>
          <w:color w:val="000000" w:themeColor="text1"/>
        </w:rPr>
        <w:drawing>
          <wp:inline distT="0" distB="0" distL="0" distR="0" wp14:anchorId="174CEA37" wp14:editId="7CC1EC8F">
            <wp:extent cx="5763384" cy="5146040"/>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rotWithShape="1">
                    <a:blip r:embed="rId12">
                      <a:extLst>
                        <a:ext uri="{28A0092B-C50C-407E-A947-70E740481C1C}">
                          <a14:useLocalDpi xmlns:a14="http://schemas.microsoft.com/office/drawing/2010/main" val="0"/>
                        </a:ext>
                      </a:extLst>
                    </a:blip>
                    <a:srcRect t="8186" r="27295"/>
                    <a:stretch/>
                  </pic:blipFill>
                  <pic:spPr bwMode="auto">
                    <a:xfrm>
                      <a:off x="0" y="0"/>
                      <a:ext cx="5782996" cy="5163552"/>
                    </a:xfrm>
                    <a:prstGeom prst="rect">
                      <a:avLst/>
                    </a:prstGeom>
                    <a:ln>
                      <a:noFill/>
                    </a:ln>
                    <a:extLst>
                      <a:ext uri="{53640926-AAD7-44D8-BBD7-CCE9431645EC}">
                        <a14:shadowObscured xmlns:a14="http://schemas.microsoft.com/office/drawing/2010/main"/>
                      </a:ext>
                    </a:extLst>
                  </pic:spPr>
                </pic:pic>
              </a:graphicData>
            </a:graphic>
          </wp:inline>
        </w:drawing>
      </w:r>
    </w:p>
    <w:p w14:paraId="5359F7F1" w14:textId="77777777" w:rsidR="004754E3" w:rsidRPr="005D5A09" w:rsidRDefault="004754E3" w:rsidP="004754E3">
      <w:pPr>
        <w:spacing w:line="400" w:lineRule="exact"/>
        <w:rPr>
          <w:rFonts w:ascii="Times New Roman" w:eastAsia="微軟正黑體" w:hAnsi="Times New Roman" w:cs="Times New Roman"/>
          <w:color w:val="000000" w:themeColor="text1"/>
        </w:rPr>
      </w:pPr>
    </w:p>
    <w:p w14:paraId="3D89B084" w14:textId="77777777" w:rsidR="004754E3" w:rsidRPr="005D5A09" w:rsidRDefault="004754E3" w:rsidP="004754E3">
      <w:pPr>
        <w:spacing w:line="400" w:lineRule="exact"/>
        <w:rPr>
          <w:rFonts w:ascii="Times New Roman" w:eastAsia="微軟正黑體" w:hAnsi="Times New Roman" w:cs="Times New Roman"/>
          <w:color w:val="000000" w:themeColor="text1"/>
        </w:rPr>
      </w:pPr>
    </w:p>
    <w:p w14:paraId="66459B3B" w14:textId="77777777" w:rsidR="004754E3" w:rsidRPr="005D5A09" w:rsidRDefault="004754E3" w:rsidP="004754E3">
      <w:pPr>
        <w:pStyle w:val="a4"/>
        <w:numPr>
          <w:ilvl w:val="0"/>
          <w:numId w:val="26"/>
        </w:numPr>
        <w:spacing w:line="276" w:lineRule="auto"/>
        <w:ind w:leftChars="0" w:left="284" w:hanging="284"/>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The height and area of the exhibition rooms vary. Applicants may choose either Exhibition Room A or B according to the characteristics of their works. Each exhibition room is divided into two sections, and applicants may decide to use one or both zones for their display. Final arrangements will be confirmed with the Museum once the project is selected.</w:t>
      </w:r>
    </w:p>
    <w:p w14:paraId="17611A20" w14:textId="77777777" w:rsidR="004754E3" w:rsidRPr="005D5A09" w:rsidRDefault="004754E3" w:rsidP="004754E3">
      <w:pPr>
        <w:pStyle w:val="a4"/>
        <w:numPr>
          <w:ilvl w:val="0"/>
          <w:numId w:val="26"/>
        </w:numPr>
        <w:spacing w:line="276" w:lineRule="auto"/>
        <w:ind w:leftChars="0" w:left="284" w:hanging="284"/>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The layout and wall positions are for reference only. Final arrangements will be confirmed with the Museum once the project is selected.</w:t>
      </w:r>
    </w:p>
    <w:p w14:paraId="7D50261C" w14:textId="7FC77ED2" w:rsidR="004754E3" w:rsidRPr="005D5A09" w:rsidRDefault="004754E3" w:rsidP="004754E3">
      <w:pPr>
        <w:rPr>
          <w:rFonts w:ascii="Times New Roman" w:eastAsia="微軟正黑體" w:hAnsi="Times New Roman" w:cs="Times New Roman"/>
          <w:color w:val="000000" w:themeColor="text1"/>
        </w:rPr>
      </w:pPr>
      <w:r w:rsidRPr="005D5A09">
        <w:rPr>
          <w:rFonts w:ascii="Times New Roman" w:eastAsia="微軟正黑體" w:hAnsi="Times New Roman" w:cs="Times New Roman"/>
          <w:color w:val="000000" w:themeColor="text1"/>
        </w:rPr>
        <w:br w:type="page"/>
      </w:r>
    </w:p>
    <w:p w14:paraId="23594DB4" w14:textId="77777777" w:rsidR="00DD0EA0" w:rsidRPr="005D5A09" w:rsidRDefault="00DD0EA0" w:rsidP="004754E3">
      <w:pPr>
        <w:rPr>
          <w:rFonts w:ascii="Times New Roman" w:eastAsia="微軟正黑體" w:hAnsi="Times New Roman" w:cs="Times New Roman"/>
          <w:color w:val="000000" w:themeColor="text1"/>
        </w:rPr>
      </w:pPr>
    </w:p>
    <w:p w14:paraId="1F7F920E" w14:textId="6C2B5723" w:rsidR="001F15D5" w:rsidRPr="005D5A09" w:rsidRDefault="001F15D5" w:rsidP="004754E3">
      <w:pPr>
        <w:rPr>
          <w:rFonts w:ascii="Times New Roman" w:eastAsia="微軟正黑體" w:hAnsi="Times New Roman" w:cs="Times New Roman"/>
          <w:color w:val="000000" w:themeColor="text1"/>
        </w:rPr>
      </w:pPr>
      <w:r w:rsidRPr="005D5A09">
        <w:rPr>
          <w:rFonts w:ascii="Times New Roman" w:eastAsia="微軟正黑體" w:hAnsi="Times New Roman" w:cs="Times New Roman"/>
          <w:b/>
          <w:noProof/>
          <w:color w:val="000000" w:themeColor="text1"/>
          <w:sz w:val="28"/>
        </w:rPr>
        <mc:AlternateContent>
          <mc:Choice Requires="wps">
            <w:drawing>
              <wp:anchor distT="0" distB="0" distL="114300" distR="114300" simplePos="0" relativeHeight="251669504" behindDoc="0" locked="0" layoutInCell="1" allowOverlap="1" wp14:anchorId="5D2CD3BE" wp14:editId="55BAC277">
                <wp:simplePos x="0" y="0"/>
                <wp:positionH relativeFrom="margin">
                  <wp:align>left</wp:align>
                </wp:positionH>
                <wp:positionV relativeFrom="paragraph">
                  <wp:posOffset>-5715</wp:posOffset>
                </wp:positionV>
                <wp:extent cx="1055914" cy="288000"/>
                <wp:effectExtent l="0" t="0" r="11430" b="17145"/>
                <wp:wrapNone/>
                <wp:docPr id="1256422320" name="矩形 1256422320"/>
                <wp:cNvGraphicFramePr/>
                <a:graphic xmlns:a="http://schemas.openxmlformats.org/drawingml/2006/main">
                  <a:graphicData uri="http://schemas.microsoft.com/office/word/2010/wordprocessingShape">
                    <wps:wsp>
                      <wps:cNvSpPr/>
                      <wps:spPr>
                        <a:xfrm>
                          <a:off x="0" y="0"/>
                          <a:ext cx="1055914" cy="2880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21EFEF2" w14:textId="77777777" w:rsidR="004754E3" w:rsidRPr="00A54659" w:rsidRDefault="004754E3" w:rsidP="004754E3">
                            <w:pPr>
                              <w:jc w:val="center"/>
                              <w:rPr>
                                <w:rFonts w:ascii="Times New Roman" w:eastAsia="微軟正黑體" w:hAnsi="Times New Roman" w:cs="Times New Roman"/>
                              </w:rPr>
                            </w:pPr>
                            <w:r w:rsidRPr="00A54659">
                              <w:rPr>
                                <w:rFonts w:ascii="Times New Roman" w:eastAsia="微軟正黑體" w:hAnsi="Times New Roman" w:cs="Times New Roman"/>
                              </w:rPr>
                              <w:t>Appendix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CD3BE" id="矩形 1256422320" o:spid="_x0000_s1027" style="position:absolute;margin-left:0;margin-top:-.45pt;width:83.15pt;height:22.7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093ggIAADsFAAAOAAAAZHJzL2Uyb0RvYy54bWysVM1uEzEQviPxDpbvdH+alBJ1U0WtipCq&#10;UtGinh2v3aywPcZ2shteBokbD8HjIF6DsXeziUrFAXHZHXu++f/GZ+edVmQjnG/AVLQ4yikRhkPd&#10;mMeKfry/enVKiQ/M1EyBERXdCk/P5y9fnLV2JkpYgaqFI+jE+FlrK7oKwc6yzPOV0MwfgRUGlRKc&#10;ZgGP7jGrHWvRu1ZZmecnWQuutg648B5vL3slnSf/Ugoe3kvpRSCqophbSF+Xvsv4zeZnbPbomF01&#10;fEiD/UMWmjUGg46uLllgZO2aP1zphjvwIMMRB52BlA0XqQaspsifVHO3YlakWrA53o5t8v/PLb/Z&#10;3DrS1Di7cnoyKcvjEttkmMZZ/fr6/eePb+RAgd1qrZ+h0Z29dcPJoxhL76TT8Y9FkS51eDt2WHSB&#10;cLws8un0TTGhhKOuPD3N8zSCbG9tnQ9vBWgShYo6nGBqLNtc+4AREbqDxGDKkLaiJ8fT3k/Mrs8n&#10;SWGrRI/6ICRWiRmUyVvil7hQjmwYMqP+VEQmoG9lEBlNZKPUaFQ8Z6TCzmjARjORODca5s8Z7qON&#10;6BQRTBgNdWPA/d1Y9nhM+6DWKIZu2fUjjUXFmyXUWxyzg57/3vKrBtt7zXy4ZQ4JjzPHJQ7v8SMV&#10;YEdhkChZgfvy3H3EIw9RS0mLC1RR/3nNnKBEvTPIUBzzJG5cOkymryOv3KFmeagxa30BOIkCnwvL&#10;kxjxQe1E6UA/4K4vYlRUMcMxdkV5cLvDRegXG18LLhaLBMMtsyxcmzvLo/PY50if++6BOTtwLCA7&#10;b2C3bGz2hGo9NloaWKwDyCbxcN/XYQK4oYlCw2sSn4DDc0Lt37z5bwAAAP//AwBQSwMEFAAGAAgA&#10;AAAhAKQGx5XdAAAABQEAAA8AAABkcnMvZG93bnJldi54bWxMjzFPwzAUhHck/oP1kNhahxKskual&#10;QiggVLFQWLq5sZtE2M8httvAr8edYDzd6e67cj1Zw4569L0jhJt5BkxT41RPLcLH+9NsCcwHSUoa&#10;RxrhW3tYV5cXpSyUO9GbPm5Dy1IJ+UIidCEMBee+6bSVfu4GTck7uNHKkOTYcjXKUyq3hi+yTHAr&#10;e0oLnRz0Y6ebz220CIu4qc2LjRvxutzF+qcW+fPuC/H6anpYAQt6Cn9hOOMndKgS095FUp4ZhHQk&#10;IMzugZ1NIW6B7RHy/A54VfL/9NUvAAAA//8DAFBLAQItABQABgAIAAAAIQC2gziS/gAAAOEBAAAT&#10;AAAAAAAAAAAAAAAAAAAAAABbQ29udGVudF9UeXBlc10ueG1sUEsBAi0AFAAGAAgAAAAhADj9If/W&#10;AAAAlAEAAAsAAAAAAAAAAAAAAAAALwEAAF9yZWxzLy5yZWxzUEsBAi0AFAAGAAgAAAAhAIBrT3eC&#10;AgAAOwUAAA4AAAAAAAAAAAAAAAAALgIAAGRycy9lMm9Eb2MueG1sUEsBAi0AFAAGAAgAAAAhAKQG&#10;x5XdAAAABQEAAA8AAAAAAAAAAAAAAAAA3AQAAGRycy9kb3ducmV2LnhtbFBLBQYAAAAABAAEAPMA&#10;AADmBQAAAAA=&#10;" fillcolor="white [3201]" strokecolor="black [3200]" strokeweight=".5pt">
                <v:textbox>
                  <w:txbxContent>
                    <w:p w14:paraId="621EFEF2" w14:textId="77777777" w:rsidR="004754E3" w:rsidRPr="00A54659" w:rsidRDefault="004754E3" w:rsidP="004754E3">
                      <w:pPr>
                        <w:jc w:val="center"/>
                        <w:rPr>
                          <w:rFonts w:ascii="Times New Roman" w:eastAsia="微軟正黑體" w:hAnsi="Times New Roman" w:cs="Times New Roman"/>
                        </w:rPr>
                      </w:pPr>
                      <w:r w:rsidRPr="00A54659">
                        <w:rPr>
                          <w:rFonts w:ascii="Times New Roman" w:eastAsia="微軟正黑體" w:hAnsi="Times New Roman" w:cs="Times New Roman"/>
                        </w:rPr>
                        <w:t>Appendix 2</w:t>
                      </w:r>
                    </w:p>
                  </w:txbxContent>
                </v:textbox>
                <w10:wrap anchorx="margin"/>
              </v:rect>
            </w:pict>
          </mc:Fallback>
        </mc:AlternateContent>
      </w:r>
    </w:p>
    <w:p w14:paraId="06D302EE" w14:textId="069A6542" w:rsidR="004754E3" w:rsidRPr="005D5A09" w:rsidRDefault="004754E3" w:rsidP="001F15D5">
      <w:pPr>
        <w:spacing w:beforeLines="50" w:before="120" w:afterLines="50" w:after="120" w:line="520" w:lineRule="exact"/>
        <w:jc w:val="center"/>
        <w:rPr>
          <w:rFonts w:ascii="Times New Roman" w:eastAsia="微軟正黑體" w:hAnsi="Times New Roman" w:cs="Times New Roman"/>
          <w:b/>
          <w:color w:val="000000" w:themeColor="text1"/>
          <w:sz w:val="28"/>
        </w:rPr>
      </w:pPr>
      <w:r w:rsidRPr="005D5A09">
        <w:rPr>
          <w:rFonts w:ascii="Times New Roman" w:eastAsia="微軟正黑體" w:hAnsi="Times New Roman" w:cs="Times New Roman"/>
          <w:b/>
          <w:color w:val="000000" w:themeColor="text1"/>
          <w:sz w:val="28"/>
        </w:rPr>
        <w:t xml:space="preserve">Application Form for Taichung Art Museum </w:t>
      </w:r>
      <w:r w:rsidR="00D72B1A" w:rsidRPr="005D5A09">
        <w:rPr>
          <w:rFonts w:ascii="Times New Roman" w:eastAsia="微軟正黑體" w:hAnsi="Times New Roman" w:cs="Times New Roman"/>
          <w:b/>
          <w:color w:val="000000" w:themeColor="text1"/>
          <w:sz w:val="28"/>
          <w:szCs w:val="28"/>
        </w:rPr>
        <w:t>Art Supporting Project</w:t>
      </w:r>
    </w:p>
    <w:tbl>
      <w:tblPr>
        <w:tblStyle w:val="af2"/>
        <w:tblW w:w="8789" w:type="dxa"/>
        <w:jc w:val="center"/>
        <w:tblLook w:val="04A0" w:firstRow="1" w:lastRow="0" w:firstColumn="1" w:lastColumn="0" w:noHBand="0" w:noVBand="1"/>
      </w:tblPr>
      <w:tblGrid>
        <w:gridCol w:w="1695"/>
        <w:gridCol w:w="2421"/>
        <w:gridCol w:w="1617"/>
        <w:gridCol w:w="748"/>
        <w:gridCol w:w="1554"/>
        <w:gridCol w:w="754"/>
      </w:tblGrid>
      <w:tr w:rsidR="005A15DE" w:rsidRPr="005D5A09" w14:paraId="54B0F6FB" w14:textId="77777777" w:rsidTr="001F15D5">
        <w:trPr>
          <w:trHeight w:val="737"/>
          <w:jc w:val="center"/>
        </w:trPr>
        <w:tc>
          <w:tcPr>
            <w:tcW w:w="1695" w:type="dxa"/>
            <w:tcBorders>
              <w:top w:val="single" w:sz="12" w:space="0" w:color="auto"/>
              <w:left w:val="single" w:sz="12" w:space="0" w:color="auto"/>
            </w:tcBorders>
            <w:vAlign w:val="center"/>
          </w:tcPr>
          <w:p w14:paraId="68240727"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Chinese Name</w:t>
            </w:r>
          </w:p>
        </w:tc>
        <w:tc>
          <w:tcPr>
            <w:tcW w:w="2421" w:type="dxa"/>
            <w:tcBorders>
              <w:top w:val="single" w:sz="12" w:space="0" w:color="auto"/>
            </w:tcBorders>
          </w:tcPr>
          <w:p w14:paraId="493340D4" w14:textId="77777777" w:rsidR="004754E3" w:rsidRPr="005D5A09" w:rsidRDefault="004754E3" w:rsidP="00893E86">
            <w:pPr>
              <w:spacing w:line="0" w:lineRule="atLeast"/>
              <w:jc w:val="both"/>
              <w:rPr>
                <w:rFonts w:ascii="Times New Roman" w:eastAsia="微軟正黑體" w:hAnsi="Times New Roman" w:cs="Times New Roman"/>
                <w:b/>
                <w:color w:val="000000" w:themeColor="text1"/>
                <w:sz w:val="20"/>
                <w:szCs w:val="20"/>
              </w:rPr>
            </w:pPr>
            <w:r w:rsidRPr="005D5A09">
              <w:rPr>
                <w:rFonts w:ascii="Times New Roman" w:eastAsia="微軟正黑體" w:hAnsi="Times New Roman" w:cs="Times New Roman"/>
                <w:color w:val="000000" w:themeColor="text1"/>
                <w:sz w:val="20"/>
                <w:szCs w:val="20"/>
              </w:rPr>
              <w:t>If applying as a group, please fill in the representative’s name</w:t>
            </w:r>
          </w:p>
        </w:tc>
        <w:tc>
          <w:tcPr>
            <w:tcW w:w="1617" w:type="dxa"/>
            <w:tcBorders>
              <w:top w:val="single" w:sz="12" w:space="0" w:color="auto"/>
            </w:tcBorders>
            <w:vAlign w:val="center"/>
          </w:tcPr>
          <w:p w14:paraId="4E4AE0CD"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Application No.</w:t>
            </w:r>
          </w:p>
        </w:tc>
        <w:tc>
          <w:tcPr>
            <w:tcW w:w="3056" w:type="dxa"/>
            <w:gridSpan w:val="3"/>
            <w:tcBorders>
              <w:top w:val="single" w:sz="12" w:space="0" w:color="auto"/>
              <w:right w:val="single" w:sz="12" w:space="0" w:color="auto"/>
            </w:tcBorders>
          </w:tcPr>
          <w:p w14:paraId="299F05DF" w14:textId="77777777" w:rsidR="004754E3" w:rsidRPr="005D5A09" w:rsidRDefault="004754E3" w:rsidP="00893E86">
            <w:pPr>
              <w:spacing w:line="0" w:lineRule="atLeast"/>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0"/>
                <w:szCs w:val="20"/>
              </w:rPr>
              <w:t>To be filled by the Museum</w:t>
            </w:r>
          </w:p>
        </w:tc>
      </w:tr>
      <w:tr w:rsidR="005A15DE" w:rsidRPr="005D5A09" w14:paraId="7C00B1B6" w14:textId="77777777" w:rsidTr="001F15D5">
        <w:trPr>
          <w:trHeight w:val="737"/>
          <w:jc w:val="center"/>
        </w:trPr>
        <w:tc>
          <w:tcPr>
            <w:tcW w:w="1695" w:type="dxa"/>
            <w:tcBorders>
              <w:left w:val="single" w:sz="12" w:space="0" w:color="auto"/>
            </w:tcBorders>
            <w:vAlign w:val="center"/>
          </w:tcPr>
          <w:p w14:paraId="23FFD327"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English Name</w:t>
            </w:r>
          </w:p>
        </w:tc>
        <w:tc>
          <w:tcPr>
            <w:tcW w:w="2421" w:type="dxa"/>
            <w:vAlign w:val="center"/>
          </w:tcPr>
          <w:p w14:paraId="28543C16"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p>
        </w:tc>
        <w:tc>
          <w:tcPr>
            <w:tcW w:w="1617" w:type="dxa"/>
            <w:vAlign w:val="center"/>
          </w:tcPr>
          <w:p w14:paraId="4291E551"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Gender</w:t>
            </w:r>
          </w:p>
        </w:tc>
        <w:tc>
          <w:tcPr>
            <w:tcW w:w="748" w:type="dxa"/>
            <w:tcBorders>
              <w:right w:val="single" w:sz="4" w:space="0" w:color="auto"/>
            </w:tcBorders>
            <w:vAlign w:val="center"/>
          </w:tcPr>
          <w:p w14:paraId="72173FA5"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p>
        </w:tc>
        <w:tc>
          <w:tcPr>
            <w:tcW w:w="1554" w:type="dxa"/>
            <w:tcBorders>
              <w:left w:val="single" w:sz="4" w:space="0" w:color="auto"/>
              <w:right w:val="single" w:sz="4" w:space="0" w:color="auto"/>
            </w:tcBorders>
            <w:vAlign w:val="center"/>
          </w:tcPr>
          <w:p w14:paraId="00F19A60"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Nationality</w:t>
            </w:r>
          </w:p>
        </w:tc>
        <w:tc>
          <w:tcPr>
            <w:tcW w:w="754" w:type="dxa"/>
            <w:tcBorders>
              <w:left w:val="single" w:sz="4" w:space="0" w:color="auto"/>
              <w:right w:val="single" w:sz="12" w:space="0" w:color="auto"/>
            </w:tcBorders>
            <w:vAlign w:val="center"/>
          </w:tcPr>
          <w:p w14:paraId="4FBC0B0C"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p>
        </w:tc>
      </w:tr>
      <w:tr w:rsidR="005A15DE" w:rsidRPr="005D5A09" w14:paraId="14E5A332" w14:textId="77777777" w:rsidTr="001F15D5">
        <w:trPr>
          <w:trHeight w:val="737"/>
          <w:jc w:val="center"/>
        </w:trPr>
        <w:tc>
          <w:tcPr>
            <w:tcW w:w="1695" w:type="dxa"/>
            <w:tcBorders>
              <w:left w:val="single" w:sz="12" w:space="0" w:color="auto"/>
            </w:tcBorders>
            <w:vAlign w:val="center"/>
          </w:tcPr>
          <w:p w14:paraId="41AE7D11"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ID No.</w:t>
            </w:r>
          </w:p>
        </w:tc>
        <w:tc>
          <w:tcPr>
            <w:tcW w:w="2421" w:type="dxa"/>
          </w:tcPr>
          <w:p w14:paraId="5F2CA878" w14:textId="5D0670DD" w:rsidR="004754E3" w:rsidRPr="005D5A09" w:rsidRDefault="004754E3" w:rsidP="00893E86">
            <w:pPr>
              <w:spacing w:line="0" w:lineRule="atLeast"/>
              <w:jc w:val="both"/>
              <w:rPr>
                <w:rFonts w:ascii="Times New Roman" w:eastAsia="微軟正黑體" w:hAnsi="Times New Roman" w:cs="Times New Roman"/>
                <w:color w:val="000000" w:themeColor="text1"/>
                <w:sz w:val="20"/>
                <w:szCs w:val="20"/>
              </w:rPr>
            </w:pPr>
            <w:r w:rsidRPr="005D5A09">
              <w:rPr>
                <w:rFonts w:ascii="Times New Roman" w:eastAsia="微軟正黑體" w:hAnsi="Times New Roman" w:cs="Times New Roman"/>
                <w:color w:val="000000" w:themeColor="text1"/>
                <w:sz w:val="20"/>
                <w:szCs w:val="20"/>
              </w:rPr>
              <w:t xml:space="preserve">Group applicants should provide the registration number of civil associations and attach </w:t>
            </w:r>
            <w:bookmarkStart w:id="6" w:name="_Hlk207811806"/>
            <w:r w:rsidRPr="005D5A09">
              <w:rPr>
                <w:rFonts w:ascii="Times New Roman" w:eastAsia="微軟正黑體" w:hAnsi="Times New Roman" w:cs="Times New Roman"/>
                <w:color w:val="000000" w:themeColor="text1"/>
                <w:sz w:val="20"/>
                <w:szCs w:val="20"/>
              </w:rPr>
              <w:t>a copy of registration certificate</w:t>
            </w:r>
            <w:bookmarkEnd w:id="6"/>
          </w:p>
        </w:tc>
        <w:tc>
          <w:tcPr>
            <w:tcW w:w="1617" w:type="dxa"/>
            <w:vAlign w:val="center"/>
          </w:tcPr>
          <w:p w14:paraId="4F47F3C3"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Date of Birth</w:t>
            </w:r>
          </w:p>
        </w:tc>
        <w:tc>
          <w:tcPr>
            <w:tcW w:w="3056" w:type="dxa"/>
            <w:gridSpan w:val="3"/>
            <w:tcBorders>
              <w:right w:val="single" w:sz="12" w:space="0" w:color="auto"/>
            </w:tcBorders>
          </w:tcPr>
          <w:p w14:paraId="165F5676" w14:textId="77777777" w:rsidR="004754E3" w:rsidRPr="005D5A09" w:rsidRDefault="004754E3" w:rsidP="00893E86">
            <w:pPr>
              <w:spacing w:line="0" w:lineRule="atLeast"/>
              <w:jc w:val="both"/>
              <w:rPr>
                <w:rFonts w:ascii="Times New Roman" w:eastAsia="微軟正黑體" w:hAnsi="Times New Roman" w:cs="Times New Roman"/>
                <w:color w:val="000000" w:themeColor="text1"/>
                <w:sz w:val="20"/>
                <w:szCs w:val="20"/>
              </w:rPr>
            </w:pPr>
            <w:r w:rsidRPr="005D5A09">
              <w:rPr>
                <w:rFonts w:ascii="Times New Roman" w:eastAsia="微軟正黑體" w:hAnsi="Times New Roman" w:cs="Times New Roman"/>
                <w:color w:val="000000" w:themeColor="text1"/>
                <w:sz w:val="20"/>
                <w:szCs w:val="20"/>
              </w:rPr>
              <w:t>Group applicants should fill in date of establishment</w:t>
            </w:r>
          </w:p>
          <w:p w14:paraId="62849F71" w14:textId="77777777" w:rsidR="004754E3" w:rsidRPr="005D5A09" w:rsidRDefault="004754E3" w:rsidP="00893E86">
            <w:pPr>
              <w:spacing w:line="0" w:lineRule="atLeast"/>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0"/>
                <w:szCs w:val="20"/>
              </w:rPr>
              <w:t xml:space="preserve">          Year         Month        Day</w:t>
            </w:r>
          </w:p>
        </w:tc>
      </w:tr>
      <w:tr w:rsidR="005A15DE" w:rsidRPr="005D5A09" w14:paraId="35CD3A7D" w14:textId="77777777" w:rsidTr="001F15D5">
        <w:trPr>
          <w:trHeight w:val="737"/>
          <w:jc w:val="center"/>
        </w:trPr>
        <w:tc>
          <w:tcPr>
            <w:tcW w:w="1695" w:type="dxa"/>
            <w:tcBorders>
              <w:left w:val="single" w:sz="12" w:space="0" w:color="auto"/>
            </w:tcBorders>
            <w:vAlign w:val="center"/>
          </w:tcPr>
          <w:p w14:paraId="48B27348"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Email Address</w:t>
            </w:r>
          </w:p>
        </w:tc>
        <w:tc>
          <w:tcPr>
            <w:tcW w:w="2421" w:type="dxa"/>
            <w:vAlign w:val="center"/>
          </w:tcPr>
          <w:p w14:paraId="00FD5AE4"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p>
        </w:tc>
        <w:tc>
          <w:tcPr>
            <w:tcW w:w="1617" w:type="dxa"/>
            <w:vAlign w:val="center"/>
          </w:tcPr>
          <w:p w14:paraId="1294861E"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Phone No. Mobile No.</w:t>
            </w:r>
          </w:p>
        </w:tc>
        <w:tc>
          <w:tcPr>
            <w:tcW w:w="3056" w:type="dxa"/>
            <w:gridSpan w:val="3"/>
            <w:tcBorders>
              <w:right w:val="single" w:sz="12" w:space="0" w:color="auto"/>
            </w:tcBorders>
          </w:tcPr>
          <w:p w14:paraId="66E9E398" w14:textId="77777777" w:rsidR="004754E3" w:rsidRPr="005D5A09" w:rsidRDefault="004754E3" w:rsidP="00893E86">
            <w:pPr>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w:t>
            </w:r>
            <w:r w:rsidRPr="005D5A09">
              <w:rPr>
                <w:rFonts w:ascii="Times New Roman" w:eastAsia="微軟正黑體" w:hAnsi="Times New Roman" w:cs="Times New Roman"/>
                <w:color w:val="000000" w:themeColor="text1"/>
                <w:sz w:val="28"/>
                <w:szCs w:val="28"/>
              </w:rPr>
              <w:t xml:space="preserve">   </w:t>
            </w:r>
            <w:r w:rsidRPr="005D5A09">
              <w:rPr>
                <w:rFonts w:ascii="Times New Roman" w:eastAsia="微軟正黑體" w:hAnsi="Times New Roman" w:cs="Times New Roman"/>
                <w:color w:val="000000" w:themeColor="text1"/>
                <w:sz w:val="28"/>
                <w:szCs w:val="28"/>
              </w:rPr>
              <w:t>）</w:t>
            </w:r>
          </w:p>
        </w:tc>
      </w:tr>
      <w:tr w:rsidR="005A15DE" w:rsidRPr="005D5A09" w14:paraId="08F49603" w14:textId="77777777" w:rsidTr="001F15D5">
        <w:trPr>
          <w:trHeight w:val="737"/>
          <w:jc w:val="center"/>
        </w:trPr>
        <w:tc>
          <w:tcPr>
            <w:tcW w:w="1695" w:type="dxa"/>
            <w:tcBorders>
              <w:left w:val="single" w:sz="12" w:space="0" w:color="auto"/>
            </w:tcBorders>
            <w:vAlign w:val="center"/>
          </w:tcPr>
          <w:p w14:paraId="1D499DBC"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Permanent Address</w:t>
            </w:r>
          </w:p>
        </w:tc>
        <w:tc>
          <w:tcPr>
            <w:tcW w:w="7094" w:type="dxa"/>
            <w:gridSpan w:val="5"/>
            <w:tcBorders>
              <w:right w:val="single" w:sz="12" w:space="0" w:color="auto"/>
            </w:tcBorders>
            <w:vAlign w:val="center"/>
          </w:tcPr>
          <w:p w14:paraId="2C350459" w14:textId="77777777" w:rsidR="004754E3" w:rsidRPr="005D5A09" w:rsidRDefault="004754E3" w:rsidP="00893E86">
            <w:pPr>
              <w:rPr>
                <w:rFonts w:ascii="Times New Roman" w:eastAsia="Batang" w:hAnsi="Times New Roman" w:cs="Times New Roman"/>
                <w:color w:val="000000" w:themeColor="text1"/>
                <w:sz w:val="28"/>
                <w:szCs w:val="28"/>
              </w:rPr>
            </w:pPr>
            <w:r w:rsidRPr="005D5A09">
              <w:rPr>
                <w:rFonts w:ascii="Times New Roman" w:eastAsia="Batang" w:hAnsi="Times New Roman" w:cs="Times New Roman"/>
                <w:color w:val="000000" w:themeColor="text1"/>
                <w:sz w:val="28"/>
                <w:szCs w:val="28"/>
              </w:rPr>
              <w:t>□□□-□□□</w:t>
            </w:r>
          </w:p>
        </w:tc>
      </w:tr>
      <w:tr w:rsidR="005A15DE" w:rsidRPr="005D5A09" w14:paraId="14239A24" w14:textId="77777777" w:rsidTr="001F15D5">
        <w:trPr>
          <w:trHeight w:val="737"/>
          <w:jc w:val="center"/>
        </w:trPr>
        <w:tc>
          <w:tcPr>
            <w:tcW w:w="1695" w:type="dxa"/>
            <w:tcBorders>
              <w:left w:val="single" w:sz="12" w:space="0" w:color="auto"/>
              <w:bottom w:val="single" w:sz="12" w:space="0" w:color="auto"/>
            </w:tcBorders>
            <w:vAlign w:val="center"/>
          </w:tcPr>
          <w:p w14:paraId="2A2BB61A"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Mailing Address</w:t>
            </w:r>
          </w:p>
        </w:tc>
        <w:tc>
          <w:tcPr>
            <w:tcW w:w="7094" w:type="dxa"/>
            <w:gridSpan w:val="5"/>
            <w:tcBorders>
              <w:bottom w:val="single" w:sz="12" w:space="0" w:color="auto"/>
              <w:right w:val="single" w:sz="12" w:space="0" w:color="auto"/>
            </w:tcBorders>
            <w:vAlign w:val="center"/>
          </w:tcPr>
          <w:p w14:paraId="69F5C215" w14:textId="77777777" w:rsidR="004754E3" w:rsidRPr="005D5A09" w:rsidRDefault="004754E3" w:rsidP="00893E86">
            <w:pPr>
              <w:pStyle w:val="a4"/>
              <w:numPr>
                <w:ilvl w:val="0"/>
                <w:numId w:val="25"/>
              </w:numPr>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check if same as permanent address</w:t>
            </w:r>
          </w:p>
        </w:tc>
      </w:tr>
      <w:tr w:rsidR="005A15DE" w:rsidRPr="005D5A09" w14:paraId="1ED0DC6D" w14:textId="77777777" w:rsidTr="001F15D5">
        <w:trPr>
          <w:trHeight w:val="737"/>
          <w:jc w:val="center"/>
        </w:trPr>
        <w:tc>
          <w:tcPr>
            <w:tcW w:w="8789" w:type="dxa"/>
            <w:gridSpan w:val="6"/>
            <w:tcBorders>
              <w:top w:val="single" w:sz="12" w:space="0" w:color="auto"/>
              <w:left w:val="single" w:sz="12" w:space="0" w:color="auto"/>
              <w:right w:val="single" w:sz="12" w:space="0" w:color="auto"/>
            </w:tcBorders>
            <w:vAlign w:val="center"/>
          </w:tcPr>
          <w:p w14:paraId="34DD09E1"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Curriculum Vitae</w:t>
            </w:r>
          </w:p>
        </w:tc>
      </w:tr>
      <w:tr w:rsidR="005A15DE" w:rsidRPr="005D5A09" w14:paraId="65217C4E" w14:textId="77777777" w:rsidTr="001F15D5">
        <w:trPr>
          <w:trHeight w:val="814"/>
          <w:jc w:val="center"/>
        </w:trPr>
        <w:tc>
          <w:tcPr>
            <w:tcW w:w="1695" w:type="dxa"/>
            <w:tcBorders>
              <w:left w:val="single" w:sz="12" w:space="0" w:color="auto"/>
            </w:tcBorders>
            <w:vAlign w:val="center"/>
          </w:tcPr>
          <w:p w14:paraId="4DA4F359"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Education</w:t>
            </w:r>
          </w:p>
        </w:tc>
        <w:tc>
          <w:tcPr>
            <w:tcW w:w="7094" w:type="dxa"/>
            <w:gridSpan w:val="5"/>
            <w:tcBorders>
              <w:right w:val="single" w:sz="12" w:space="0" w:color="auto"/>
            </w:tcBorders>
          </w:tcPr>
          <w:p w14:paraId="4C188E8C" w14:textId="77777777" w:rsidR="004754E3" w:rsidRPr="005D5A09" w:rsidRDefault="004754E3" w:rsidP="00893E86">
            <w:pPr>
              <w:jc w:val="both"/>
              <w:rPr>
                <w:rFonts w:ascii="Times New Roman" w:eastAsia="微軟正黑體" w:hAnsi="Times New Roman" w:cs="Times New Roman"/>
                <w:b/>
                <w:color w:val="000000" w:themeColor="text1"/>
                <w:sz w:val="20"/>
                <w:szCs w:val="20"/>
              </w:rPr>
            </w:pPr>
            <w:r w:rsidRPr="005D5A09">
              <w:rPr>
                <w:rFonts w:ascii="Times New Roman" w:eastAsia="微軟正黑體" w:hAnsi="Times New Roman" w:cs="Times New Roman"/>
                <w:color w:val="000000" w:themeColor="text1"/>
                <w:sz w:val="20"/>
                <w:szCs w:val="20"/>
              </w:rPr>
              <w:t>Individual applicants should fill in this column and attach a copy of the highest degree certificate; group applicants are exempt</w:t>
            </w:r>
          </w:p>
        </w:tc>
      </w:tr>
      <w:tr w:rsidR="004D5C4F" w:rsidRPr="005D5A09" w14:paraId="41D34806" w14:textId="77777777" w:rsidTr="00DD0EA0">
        <w:trPr>
          <w:trHeight w:val="5513"/>
          <w:jc w:val="center"/>
        </w:trPr>
        <w:tc>
          <w:tcPr>
            <w:tcW w:w="1695" w:type="dxa"/>
            <w:tcBorders>
              <w:left w:val="single" w:sz="12" w:space="0" w:color="auto"/>
            </w:tcBorders>
            <w:vAlign w:val="center"/>
          </w:tcPr>
          <w:p w14:paraId="50AAA84F"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Awards/</w:t>
            </w:r>
          </w:p>
          <w:p w14:paraId="3E07AEB9"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Professional Experience/</w:t>
            </w:r>
          </w:p>
          <w:p w14:paraId="47C6C8BF"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Exhibition Experience/</w:t>
            </w:r>
          </w:p>
          <w:p w14:paraId="3010238D"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Major Publications</w:t>
            </w:r>
          </w:p>
        </w:tc>
        <w:tc>
          <w:tcPr>
            <w:tcW w:w="7094" w:type="dxa"/>
            <w:gridSpan w:val="5"/>
            <w:tcBorders>
              <w:right w:val="single" w:sz="12" w:space="0" w:color="auto"/>
            </w:tcBorders>
          </w:tcPr>
          <w:p w14:paraId="76309BBB" w14:textId="77777777" w:rsidR="004754E3" w:rsidRPr="005D5A09" w:rsidRDefault="004754E3" w:rsidP="00893E86">
            <w:pPr>
              <w:jc w:val="both"/>
              <w:rPr>
                <w:rFonts w:ascii="Times New Roman" w:eastAsia="微軟正黑體" w:hAnsi="Times New Roman" w:cs="Times New Roman"/>
                <w:color w:val="000000" w:themeColor="text1"/>
                <w:sz w:val="20"/>
                <w:szCs w:val="20"/>
              </w:rPr>
            </w:pPr>
            <w:r w:rsidRPr="005D5A09">
              <w:rPr>
                <w:rFonts w:ascii="Times New Roman" w:eastAsia="微軟正黑體" w:hAnsi="Times New Roman" w:cs="Times New Roman"/>
                <w:color w:val="000000" w:themeColor="text1"/>
                <w:sz w:val="20"/>
                <w:szCs w:val="20"/>
              </w:rPr>
              <w:t>Group applicants should provide a group profile</w:t>
            </w:r>
          </w:p>
        </w:tc>
      </w:tr>
    </w:tbl>
    <w:p w14:paraId="617EE804" w14:textId="50294671" w:rsidR="004754E3" w:rsidRPr="005D5A09" w:rsidRDefault="004754E3" w:rsidP="004754E3">
      <w:pPr>
        <w:rPr>
          <w:rFonts w:ascii="Times New Roman" w:hAnsi="Times New Roman" w:cs="Times New Roman"/>
          <w:color w:val="000000" w:themeColor="text1"/>
        </w:rPr>
      </w:pPr>
    </w:p>
    <w:p w14:paraId="5A803E4E" w14:textId="77777777" w:rsidR="00DD0EA0" w:rsidRPr="005D5A09" w:rsidRDefault="00DD0EA0" w:rsidP="004754E3">
      <w:pPr>
        <w:rPr>
          <w:rFonts w:ascii="Times New Roman" w:hAnsi="Times New Roman" w:cs="Times New Roman"/>
          <w:color w:val="000000" w:themeColor="text1"/>
        </w:rPr>
      </w:pPr>
    </w:p>
    <w:p w14:paraId="5C97D97D" w14:textId="5162A38D" w:rsidR="004754E3" w:rsidRPr="005D5A09" w:rsidRDefault="00DD0EA0" w:rsidP="004754E3">
      <w:pPr>
        <w:rPr>
          <w:rFonts w:ascii="Times New Roman" w:hAnsi="Times New Roman" w:cs="Times New Roman"/>
          <w:color w:val="000000" w:themeColor="text1"/>
        </w:rPr>
      </w:pPr>
      <w:r w:rsidRPr="005D5A09">
        <w:rPr>
          <w:rFonts w:ascii="Times New Roman" w:eastAsia="微軟正黑體" w:hAnsi="Times New Roman" w:cs="Times New Roman"/>
          <w:b/>
          <w:noProof/>
          <w:color w:val="000000" w:themeColor="text1"/>
          <w:sz w:val="28"/>
          <w:szCs w:val="28"/>
        </w:rPr>
        <mc:AlternateContent>
          <mc:Choice Requires="wps">
            <w:drawing>
              <wp:anchor distT="0" distB="0" distL="114300" distR="114300" simplePos="0" relativeHeight="251670528" behindDoc="0" locked="0" layoutInCell="1" allowOverlap="1" wp14:anchorId="492A1B63" wp14:editId="3101BD48">
                <wp:simplePos x="0" y="0"/>
                <wp:positionH relativeFrom="margin">
                  <wp:align>left</wp:align>
                </wp:positionH>
                <wp:positionV relativeFrom="paragraph">
                  <wp:posOffset>7620</wp:posOffset>
                </wp:positionV>
                <wp:extent cx="1083128" cy="288000"/>
                <wp:effectExtent l="0" t="0" r="22225" b="17145"/>
                <wp:wrapNone/>
                <wp:docPr id="2096344655" name="矩形 2096344655"/>
                <wp:cNvGraphicFramePr/>
                <a:graphic xmlns:a="http://schemas.openxmlformats.org/drawingml/2006/main">
                  <a:graphicData uri="http://schemas.microsoft.com/office/word/2010/wordprocessingShape">
                    <wps:wsp>
                      <wps:cNvSpPr/>
                      <wps:spPr>
                        <a:xfrm>
                          <a:off x="0" y="0"/>
                          <a:ext cx="1083128" cy="2880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60D9F0F" w14:textId="77777777" w:rsidR="004754E3" w:rsidRPr="00CD1E95" w:rsidRDefault="004754E3" w:rsidP="004754E3">
                            <w:pPr>
                              <w:jc w:val="center"/>
                              <w:rPr>
                                <w:rFonts w:ascii="Times New Roman" w:eastAsia="微軟正黑體" w:hAnsi="Times New Roman" w:cs="Times New Roman"/>
                              </w:rPr>
                            </w:pPr>
                            <w:r w:rsidRPr="00CD1E95">
                              <w:rPr>
                                <w:rFonts w:ascii="Times New Roman" w:eastAsia="微軟正黑體" w:hAnsi="Times New Roman" w:cs="Times New Roman"/>
                              </w:rPr>
                              <w:t>Appendix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A1B63" id="矩形 2096344655" o:spid="_x0000_s1028" style="position:absolute;margin-left:0;margin-top:.6pt;width:85.3pt;height:22.7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6dhAIAADsFAAAOAAAAZHJzL2Uyb0RvYy54bWysVM1uEzEQviPxDpbvdH+ahDTqpopaFSFV&#10;bUSLena8drPC6zG2k93wMkjceAgeB/EajL2bTVQqDojL7tgz3/x+4/OLtlZkK6yrQBc0O0kpEZpD&#10;Wemngn58uH4zpcR5pkumQIuC7oSjF/PXr84bMxM5rEGVwhJ0ot2sMQVde29mSeL4WtTMnYARGpUS&#10;bM08Hu1TUlrWoPdaJXmaTpIGbGkscOEc3l51SjqP/qUU3N9J6YQnqqCYm49fG7+r8E3m52z2ZJlZ&#10;V7xPg/1DFjWrNAYdXF0xz8jGVn+4qituwYH0JxzqBKSsuIg1YDVZ+qya+zUzItaCzXFmaJP7f275&#10;7XZpSVUWNE/PJqej0WQ8pkSzGmf16+v3nz++kSMFdqsxboage7O0/cmhGEpvpa3DH4sibezwbuiw&#10;aD3heJml09MsR05w1OXTaZrGESQHtLHOvxNQkyAU1OIEY2PZ9sZ5jIime5MQTGnSFHRyOu78hOy6&#10;fKLkd0p0Vh+ExCoxgzx6i/wSl8qSLUNmlJ+ywAT0rTRaBoislBpA2Usg5feg3jbAROTcAExfAh6i&#10;DdYxImg/AOtKg/07WHb2mPZRrUH07artRhqKCjcrKHc4Zgsd/53h1xW294Y5v2QWCY+rgUvs7/Aj&#10;FWBHoZcoWYP98tJ9sEceopaSBheooO7zhllBiXqvkaFn2WgUNi4eRuO3OR7ssWZ1rNGb+hJwEhk+&#10;F4ZHMdh7tRelhfoRd30RoqKKaY6xC8q93R8ufbfY+FpwsVhEM9wyw/yNvjc8OA99DvR5aB+ZNT3H&#10;PLLzFvbLxmbPqNbZBqSGxcaDrCIPD33tJ4AbGinUvybhCTg+R6vDmzf/DQAA//8DAFBLAwQUAAYA&#10;CAAAACEAQzygUdwAAAAFAQAADwAAAGRycy9kb3ducmV2LnhtbEyPwU7DMBBE70j9B2srcaNOo8pU&#10;IU6FqoBQxYXCpTc3XpIIex1iuw18Pe6JHndmNPO23EzWsBOOvnckYbnIgCE1TvfUSvh4f7pbA/NB&#10;kVbGEUr4QQ+banZTqkK7M73haR9alkrIF0pCF8JQcO6bDq3yCzcgJe/TjVaFdI4t16M6p3JreJ5l&#10;glvVU1ro1IDbDpuvfbQS8rirzYuNO/G6PsT6txar58O3lLfz6fEBWMAp/Ifhgp/QoUpMRxdJe2Yk&#10;pEdCUnNgF/M+E8COElZCAK9Kfk1f/QEAAP//AwBQSwECLQAUAAYACAAAACEAtoM4kv4AAADhAQAA&#10;EwAAAAAAAAAAAAAAAAAAAAAAW0NvbnRlbnRfVHlwZXNdLnhtbFBLAQItABQABgAIAAAAIQA4/SH/&#10;1gAAAJQBAAALAAAAAAAAAAAAAAAAAC8BAABfcmVscy8ucmVsc1BLAQItABQABgAIAAAAIQCf6E6d&#10;hAIAADsFAAAOAAAAAAAAAAAAAAAAAC4CAABkcnMvZTJvRG9jLnhtbFBLAQItABQABgAIAAAAIQBD&#10;PKBR3AAAAAUBAAAPAAAAAAAAAAAAAAAAAN4EAABkcnMvZG93bnJldi54bWxQSwUGAAAAAAQABADz&#10;AAAA5wUAAAAA&#10;" fillcolor="white [3201]" strokecolor="black [3200]" strokeweight=".5pt">
                <v:textbox>
                  <w:txbxContent>
                    <w:p w14:paraId="360D9F0F" w14:textId="77777777" w:rsidR="004754E3" w:rsidRPr="00CD1E95" w:rsidRDefault="004754E3" w:rsidP="004754E3">
                      <w:pPr>
                        <w:jc w:val="center"/>
                        <w:rPr>
                          <w:rFonts w:ascii="Times New Roman" w:eastAsia="微軟正黑體" w:hAnsi="Times New Roman" w:cs="Times New Roman"/>
                        </w:rPr>
                      </w:pPr>
                      <w:r w:rsidRPr="00CD1E95">
                        <w:rPr>
                          <w:rFonts w:ascii="Times New Roman" w:eastAsia="微軟正黑體" w:hAnsi="Times New Roman" w:cs="Times New Roman"/>
                        </w:rPr>
                        <w:t>Appendix 3</w:t>
                      </w:r>
                    </w:p>
                  </w:txbxContent>
                </v:textbox>
                <w10:wrap anchorx="margin"/>
              </v:rect>
            </w:pict>
          </mc:Fallback>
        </mc:AlternateContent>
      </w:r>
    </w:p>
    <w:p w14:paraId="3E1C15FB" w14:textId="77777777" w:rsidR="00DD0EA0" w:rsidRPr="005D5A09" w:rsidRDefault="00DD0EA0" w:rsidP="004754E3">
      <w:pPr>
        <w:rPr>
          <w:rFonts w:ascii="Times New Roman" w:hAnsi="Times New Roman" w:cs="Times New Roman"/>
          <w:color w:val="000000" w:themeColor="text1"/>
        </w:rPr>
      </w:pPr>
    </w:p>
    <w:p w14:paraId="487F69CD" w14:textId="438E6782" w:rsidR="004754E3" w:rsidRPr="005D5A09" w:rsidRDefault="004754E3" w:rsidP="004754E3">
      <w:pPr>
        <w:jc w:val="center"/>
        <w:rPr>
          <w:rFonts w:ascii="Times New Roman" w:eastAsia="新細明體" w:hAnsi="Times New Roman" w:cs="Times New Roman"/>
          <w:b/>
          <w:bCs/>
          <w:color w:val="000000" w:themeColor="text1"/>
          <w:sz w:val="28"/>
          <w:szCs w:val="28"/>
        </w:rPr>
      </w:pPr>
      <w:r w:rsidRPr="005D5A09">
        <w:rPr>
          <w:rFonts w:ascii="Times New Roman" w:eastAsia="新細明體" w:hAnsi="Times New Roman" w:cs="Times New Roman"/>
          <w:b/>
          <w:bCs/>
          <w:color w:val="000000" w:themeColor="text1"/>
          <w:sz w:val="28"/>
          <w:szCs w:val="28"/>
        </w:rPr>
        <w:t xml:space="preserve">Project Proposal for Taichung Art Museum </w:t>
      </w:r>
      <w:r w:rsidR="00D72B1A" w:rsidRPr="005D5A09">
        <w:rPr>
          <w:rFonts w:ascii="Times New Roman" w:eastAsia="微軟正黑體" w:hAnsi="Times New Roman" w:cs="Times New Roman"/>
          <w:b/>
          <w:color w:val="000000" w:themeColor="text1"/>
          <w:sz w:val="28"/>
          <w:szCs w:val="28"/>
        </w:rPr>
        <w:t>Art Supporting Project</w:t>
      </w:r>
    </w:p>
    <w:p w14:paraId="5B0AABB2" w14:textId="77777777" w:rsidR="004754E3" w:rsidRPr="005D5A09" w:rsidRDefault="004754E3" w:rsidP="004754E3">
      <w:pPr>
        <w:jc w:val="center"/>
        <w:rPr>
          <w:rFonts w:ascii="Times New Roman" w:hAnsi="Times New Roman" w:cs="Times New Roman"/>
          <w:color w:val="000000" w:themeColor="text1"/>
        </w:rPr>
      </w:pPr>
    </w:p>
    <w:tbl>
      <w:tblPr>
        <w:tblStyle w:val="af2"/>
        <w:tblW w:w="8789" w:type="dxa"/>
        <w:jc w:val="center"/>
        <w:tblLook w:val="04A0" w:firstRow="1" w:lastRow="0" w:firstColumn="1" w:lastColumn="0" w:noHBand="0" w:noVBand="1"/>
      </w:tblPr>
      <w:tblGrid>
        <w:gridCol w:w="1408"/>
        <w:gridCol w:w="426"/>
        <w:gridCol w:w="6955"/>
      </w:tblGrid>
      <w:tr w:rsidR="005A15DE" w:rsidRPr="005D5A09" w14:paraId="5454C0BC" w14:textId="77777777" w:rsidTr="001F15D5">
        <w:trPr>
          <w:trHeight w:val="737"/>
          <w:jc w:val="center"/>
        </w:trPr>
        <w:tc>
          <w:tcPr>
            <w:tcW w:w="1408" w:type="dxa"/>
            <w:tcBorders>
              <w:top w:val="single" w:sz="12" w:space="0" w:color="auto"/>
              <w:left w:val="single" w:sz="12" w:space="0" w:color="auto"/>
              <w:right w:val="single" w:sz="4" w:space="0" w:color="auto"/>
            </w:tcBorders>
            <w:vAlign w:val="center"/>
          </w:tcPr>
          <w:p w14:paraId="4369BDC8"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Project Title</w:t>
            </w:r>
          </w:p>
        </w:tc>
        <w:tc>
          <w:tcPr>
            <w:tcW w:w="7381" w:type="dxa"/>
            <w:gridSpan w:val="2"/>
            <w:tcBorders>
              <w:top w:val="single" w:sz="12" w:space="0" w:color="auto"/>
              <w:left w:val="single" w:sz="4" w:space="0" w:color="auto"/>
              <w:right w:val="single" w:sz="12" w:space="0" w:color="auto"/>
            </w:tcBorders>
            <w:vAlign w:val="center"/>
          </w:tcPr>
          <w:p w14:paraId="4AA26DA2"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175BE792" w14:textId="77777777" w:rsidTr="001F15D5">
        <w:trPr>
          <w:trHeight w:val="777"/>
          <w:jc w:val="center"/>
        </w:trPr>
        <w:tc>
          <w:tcPr>
            <w:tcW w:w="8789" w:type="dxa"/>
            <w:gridSpan w:val="3"/>
            <w:tcBorders>
              <w:left w:val="single" w:sz="12" w:space="0" w:color="auto"/>
              <w:bottom w:val="single" w:sz="4" w:space="0" w:color="auto"/>
              <w:right w:val="single" w:sz="12" w:space="0" w:color="auto"/>
            </w:tcBorders>
            <w:vAlign w:val="center"/>
          </w:tcPr>
          <w:p w14:paraId="5272C0D1" w14:textId="6BA7DCAC" w:rsidR="004754E3" w:rsidRPr="005D5A09" w:rsidRDefault="00E31AA2"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hint="eastAsia"/>
                <w:b/>
                <w:color w:val="000000" w:themeColor="text1"/>
                <w:sz w:val="28"/>
                <w:szCs w:val="28"/>
              </w:rPr>
              <w:t>Curatorial</w:t>
            </w:r>
            <w:r w:rsidR="004754E3" w:rsidRPr="005D5A09">
              <w:rPr>
                <w:rFonts w:ascii="Times New Roman" w:eastAsia="微軟正黑體" w:hAnsi="Times New Roman" w:cs="Times New Roman"/>
                <w:b/>
                <w:color w:val="000000" w:themeColor="text1"/>
                <w:sz w:val="28"/>
                <w:szCs w:val="28"/>
              </w:rPr>
              <w:t xml:space="preserve"> Motivation and Concept</w:t>
            </w:r>
          </w:p>
        </w:tc>
      </w:tr>
      <w:tr w:rsidR="005A15DE" w:rsidRPr="005D5A09" w14:paraId="25E533E4" w14:textId="77777777" w:rsidTr="00DD0EA0">
        <w:trPr>
          <w:trHeight w:val="6490"/>
          <w:jc w:val="center"/>
        </w:trPr>
        <w:tc>
          <w:tcPr>
            <w:tcW w:w="8789" w:type="dxa"/>
            <w:gridSpan w:val="3"/>
            <w:tcBorders>
              <w:left w:val="single" w:sz="12" w:space="0" w:color="auto"/>
              <w:bottom w:val="single" w:sz="12" w:space="0" w:color="auto"/>
              <w:right w:val="single" w:sz="12" w:space="0" w:color="auto"/>
            </w:tcBorders>
          </w:tcPr>
          <w:p w14:paraId="3BCF971E"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7CD3EC87" w14:textId="77777777" w:rsidTr="001F15D5">
        <w:trPr>
          <w:trHeight w:val="1676"/>
          <w:jc w:val="center"/>
        </w:trPr>
        <w:tc>
          <w:tcPr>
            <w:tcW w:w="1834" w:type="dxa"/>
            <w:gridSpan w:val="2"/>
            <w:tcBorders>
              <w:top w:val="single" w:sz="12" w:space="0" w:color="auto"/>
              <w:left w:val="single" w:sz="12" w:space="0" w:color="auto"/>
              <w:bottom w:val="single" w:sz="4" w:space="0" w:color="auto"/>
              <w:right w:val="single" w:sz="4" w:space="0" w:color="auto"/>
            </w:tcBorders>
            <w:vAlign w:val="center"/>
          </w:tcPr>
          <w:p w14:paraId="65046B12"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Required Documents</w:t>
            </w:r>
          </w:p>
        </w:tc>
        <w:tc>
          <w:tcPr>
            <w:tcW w:w="6955" w:type="dxa"/>
            <w:tcBorders>
              <w:top w:val="single" w:sz="12" w:space="0" w:color="auto"/>
              <w:left w:val="single" w:sz="4" w:space="0" w:color="auto"/>
              <w:bottom w:val="single" w:sz="4" w:space="0" w:color="auto"/>
              <w:right w:val="single" w:sz="12" w:space="0" w:color="auto"/>
            </w:tcBorders>
          </w:tcPr>
          <w:p w14:paraId="758C890C" w14:textId="77777777" w:rsidR="004754E3" w:rsidRPr="005D5A09" w:rsidRDefault="004754E3" w:rsidP="00893E86">
            <w:pPr>
              <w:spacing w:line="480" w:lineRule="exact"/>
              <w:ind w:left="314" w:hangingChars="131" w:hanging="314"/>
              <w:jc w:val="both"/>
              <w:rPr>
                <w:rFonts w:ascii="Times New Roman" w:hAnsi="Times New Roman" w:cs="Times New Roman"/>
                <w:bCs/>
                <w:color w:val="000000" w:themeColor="text1"/>
              </w:rPr>
            </w:pPr>
            <w:r w:rsidRPr="005D5A09">
              <w:rPr>
                <w:rFonts w:ascii="Times New Roman" w:hAnsi="Times New Roman" w:cs="Times New Roman"/>
                <w:color w:val="000000" w:themeColor="text1"/>
              </w:rPr>
              <w:t xml:space="preserve">□ </w:t>
            </w:r>
            <w:r w:rsidRPr="005D5A09">
              <w:rPr>
                <w:rFonts w:ascii="Times New Roman" w:eastAsia="微軟正黑體" w:hAnsi="Times New Roman" w:cs="Times New Roman"/>
                <w:bCs/>
                <w:color w:val="000000" w:themeColor="text1"/>
              </w:rPr>
              <w:t>Copy of identification (front and back of an ID card for individual applicants / registration certificate of civil associations for group applicants)</w:t>
            </w:r>
          </w:p>
          <w:p w14:paraId="2B7286B3" w14:textId="77777777" w:rsidR="004754E3" w:rsidRPr="005D5A09" w:rsidRDefault="004754E3" w:rsidP="00893E86">
            <w:pPr>
              <w:spacing w:line="480" w:lineRule="exact"/>
              <w:jc w:val="both"/>
              <w:rPr>
                <w:rFonts w:ascii="Times New Roman" w:hAnsi="Times New Roman" w:cs="Times New Roman"/>
                <w:bCs/>
                <w:color w:val="000000" w:themeColor="text1"/>
              </w:rPr>
            </w:pPr>
            <w:r w:rsidRPr="005D5A09">
              <w:rPr>
                <w:rFonts w:ascii="Times New Roman" w:hAnsi="Times New Roman" w:cs="Times New Roman"/>
                <w:color w:val="000000" w:themeColor="text1"/>
              </w:rPr>
              <w:t xml:space="preserve">□ </w:t>
            </w:r>
            <w:r w:rsidRPr="005D5A09">
              <w:rPr>
                <w:rFonts w:ascii="Times New Roman" w:eastAsia="微軟正黑體" w:hAnsi="Times New Roman" w:cs="Times New Roman"/>
                <w:bCs/>
                <w:color w:val="000000" w:themeColor="text1"/>
              </w:rPr>
              <w:t>Copy of highest degree certificate</w:t>
            </w:r>
          </w:p>
          <w:p w14:paraId="63A645E2" w14:textId="77777777" w:rsidR="004754E3" w:rsidRPr="005D5A09" w:rsidRDefault="004754E3" w:rsidP="00893E86">
            <w:pPr>
              <w:jc w:val="both"/>
              <w:rPr>
                <w:rFonts w:ascii="Times New Roman" w:eastAsia="微軟正黑體" w:hAnsi="Times New Roman" w:cs="Times New Roman"/>
                <w:bCs/>
                <w:color w:val="000000" w:themeColor="text1"/>
              </w:rPr>
            </w:pPr>
            <w:r w:rsidRPr="005D5A09">
              <w:rPr>
                <w:rFonts w:ascii="Times New Roman" w:hAnsi="Times New Roman" w:cs="Times New Roman"/>
                <w:color w:val="000000" w:themeColor="text1"/>
              </w:rPr>
              <w:t xml:space="preserve">□ </w:t>
            </w:r>
            <w:r w:rsidRPr="005D5A09">
              <w:rPr>
                <w:rFonts w:ascii="Times New Roman" w:eastAsia="微軟正黑體" w:hAnsi="Times New Roman" w:cs="Times New Roman"/>
                <w:bCs/>
                <w:color w:val="000000" w:themeColor="text1"/>
              </w:rPr>
              <w:t>Portfolio or other reference materials</w:t>
            </w:r>
          </w:p>
        </w:tc>
      </w:tr>
      <w:tr w:rsidR="00EA4D34" w:rsidRPr="005D5A09" w14:paraId="471BD884" w14:textId="77777777" w:rsidTr="001F15D5">
        <w:trPr>
          <w:trHeight w:val="1399"/>
          <w:jc w:val="center"/>
        </w:trPr>
        <w:tc>
          <w:tcPr>
            <w:tcW w:w="1834" w:type="dxa"/>
            <w:gridSpan w:val="2"/>
            <w:tcBorders>
              <w:top w:val="single" w:sz="4" w:space="0" w:color="auto"/>
              <w:left w:val="single" w:sz="12" w:space="0" w:color="auto"/>
              <w:bottom w:val="single" w:sz="12" w:space="0" w:color="auto"/>
              <w:right w:val="single" w:sz="4" w:space="0" w:color="auto"/>
            </w:tcBorders>
            <w:vAlign w:val="center"/>
          </w:tcPr>
          <w:p w14:paraId="6925F9CA"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Applicant’s Signature</w:t>
            </w:r>
          </w:p>
        </w:tc>
        <w:tc>
          <w:tcPr>
            <w:tcW w:w="6955" w:type="dxa"/>
            <w:tcBorders>
              <w:top w:val="single" w:sz="4" w:space="0" w:color="auto"/>
              <w:left w:val="single" w:sz="4" w:space="0" w:color="auto"/>
              <w:bottom w:val="single" w:sz="12" w:space="0" w:color="auto"/>
              <w:right w:val="single" w:sz="12" w:space="0" w:color="auto"/>
            </w:tcBorders>
            <w:vAlign w:val="center"/>
          </w:tcPr>
          <w:p w14:paraId="70ECB93C" w14:textId="77777777" w:rsidR="004754E3" w:rsidRPr="005D5A09" w:rsidRDefault="004754E3" w:rsidP="00893E86">
            <w:pPr>
              <w:jc w:val="both"/>
              <w:rPr>
                <w:rFonts w:ascii="Times New Roman" w:eastAsia="微軟正黑體" w:hAnsi="Times New Roman" w:cs="Times New Roman"/>
                <w:bCs/>
                <w:color w:val="000000" w:themeColor="text1"/>
              </w:rPr>
            </w:pPr>
            <w:r w:rsidRPr="005D5A09">
              <w:rPr>
                <w:rFonts w:ascii="Times New Roman" w:eastAsia="微軟正黑體" w:hAnsi="Times New Roman" w:cs="Times New Roman"/>
                <w:bCs/>
                <w:color w:val="000000" w:themeColor="text1"/>
              </w:rPr>
              <w:t>I have read and agreed to comply with the guidelines for this exhibition.</w:t>
            </w:r>
          </w:p>
          <w:p w14:paraId="448B207E" w14:textId="77777777" w:rsidR="004754E3" w:rsidRPr="005D5A09" w:rsidRDefault="004754E3" w:rsidP="00893E86">
            <w:pPr>
              <w:jc w:val="both"/>
              <w:rPr>
                <w:rFonts w:ascii="Times New Roman" w:eastAsia="微軟正黑體" w:hAnsi="Times New Roman" w:cs="Times New Roman"/>
                <w:bCs/>
                <w:color w:val="000000" w:themeColor="text1"/>
              </w:rPr>
            </w:pPr>
            <w:r w:rsidRPr="005D5A09">
              <w:rPr>
                <w:rFonts w:ascii="Times New Roman" w:eastAsia="微軟正黑體" w:hAnsi="Times New Roman" w:cs="Times New Roman"/>
                <w:bCs/>
                <w:color w:val="000000" w:themeColor="text1"/>
              </w:rPr>
              <w:t>To: Taichung Art Museum</w:t>
            </w:r>
          </w:p>
          <w:p w14:paraId="286A589E" w14:textId="77777777" w:rsidR="004754E3" w:rsidRPr="005D5A09" w:rsidRDefault="004754E3" w:rsidP="00893E86">
            <w:pPr>
              <w:jc w:val="both"/>
              <w:rPr>
                <w:rFonts w:ascii="Times New Roman" w:eastAsia="微軟正黑體" w:hAnsi="Times New Roman" w:cs="Times New Roman"/>
                <w:bCs/>
                <w:color w:val="000000" w:themeColor="text1"/>
              </w:rPr>
            </w:pPr>
            <w:r w:rsidRPr="005D5A09">
              <w:rPr>
                <w:rFonts w:ascii="Times New Roman" w:eastAsia="微軟正黑體" w:hAnsi="Times New Roman" w:cs="Times New Roman"/>
                <w:bCs/>
                <w:color w:val="000000" w:themeColor="text1"/>
              </w:rPr>
              <w:t>Applicant (Signature): ____________________</w:t>
            </w:r>
          </w:p>
          <w:p w14:paraId="12D66CE2" w14:textId="77777777" w:rsidR="004754E3" w:rsidRPr="005D5A09" w:rsidRDefault="004754E3" w:rsidP="00893E86">
            <w:pPr>
              <w:jc w:val="right"/>
              <w:rPr>
                <w:rFonts w:ascii="Times New Roman" w:eastAsia="微軟正黑體" w:hAnsi="Times New Roman" w:cs="Times New Roman"/>
                <w:bCs/>
                <w:color w:val="000000" w:themeColor="text1"/>
                <w:lang w:val="fr-CA"/>
              </w:rPr>
            </w:pPr>
            <w:r w:rsidRPr="005D5A09">
              <w:rPr>
                <w:rFonts w:ascii="Times New Roman" w:eastAsia="微軟正黑體" w:hAnsi="Times New Roman" w:cs="Times New Roman"/>
                <w:bCs/>
                <w:color w:val="000000" w:themeColor="text1"/>
                <w:lang w:val="fr-CA"/>
              </w:rPr>
              <w:t>Date: ____ / ____ / ____ (YYYY/MM/DD)</w:t>
            </w:r>
          </w:p>
        </w:tc>
      </w:tr>
    </w:tbl>
    <w:p w14:paraId="5B039E1D" w14:textId="41072D8B" w:rsidR="004754E3" w:rsidRPr="005D5A09" w:rsidRDefault="004754E3" w:rsidP="004754E3">
      <w:pPr>
        <w:rPr>
          <w:rFonts w:ascii="Times New Roman" w:hAnsi="Times New Roman" w:cs="Times New Roman"/>
          <w:color w:val="000000" w:themeColor="text1"/>
        </w:rPr>
      </w:pPr>
    </w:p>
    <w:p w14:paraId="4B6B169F" w14:textId="664FA588" w:rsidR="00DD0EA0" w:rsidRPr="005D5A09" w:rsidRDefault="00DD0EA0" w:rsidP="004754E3">
      <w:pPr>
        <w:rPr>
          <w:rFonts w:ascii="Times New Roman" w:hAnsi="Times New Roman" w:cs="Times New Roman"/>
          <w:color w:val="000000" w:themeColor="text1"/>
        </w:rPr>
      </w:pPr>
    </w:p>
    <w:p w14:paraId="188E2F18" w14:textId="21B179A5" w:rsidR="00DD0EA0" w:rsidRPr="005D5A09" w:rsidRDefault="00DD0EA0" w:rsidP="004754E3">
      <w:pPr>
        <w:rPr>
          <w:rFonts w:ascii="Times New Roman" w:hAnsi="Times New Roman" w:cs="Times New Roman"/>
          <w:color w:val="000000" w:themeColor="text1"/>
        </w:rPr>
      </w:pPr>
    </w:p>
    <w:p w14:paraId="3094852F" w14:textId="77777777" w:rsidR="00DD0EA0" w:rsidRPr="005D5A09" w:rsidRDefault="00DD0EA0" w:rsidP="004754E3">
      <w:pPr>
        <w:rPr>
          <w:rFonts w:ascii="Times New Roman" w:hAnsi="Times New Roman" w:cs="Times New Roman"/>
          <w:color w:val="000000" w:themeColor="text1"/>
        </w:rPr>
      </w:pPr>
    </w:p>
    <w:tbl>
      <w:tblPr>
        <w:tblStyle w:val="af2"/>
        <w:tblW w:w="8789" w:type="dxa"/>
        <w:jc w:val="center"/>
        <w:tblLook w:val="04A0" w:firstRow="1" w:lastRow="0" w:firstColumn="1" w:lastColumn="0" w:noHBand="0" w:noVBand="1"/>
      </w:tblPr>
      <w:tblGrid>
        <w:gridCol w:w="1212"/>
        <w:gridCol w:w="1202"/>
        <w:gridCol w:w="1902"/>
        <w:gridCol w:w="954"/>
        <w:gridCol w:w="1718"/>
        <w:gridCol w:w="1801"/>
      </w:tblGrid>
      <w:tr w:rsidR="005A15DE" w:rsidRPr="005D5A09" w14:paraId="01F88467" w14:textId="77777777" w:rsidTr="001F15D5">
        <w:trPr>
          <w:trHeight w:val="737"/>
          <w:jc w:val="center"/>
        </w:trPr>
        <w:tc>
          <w:tcPr>
            <w:tcW w:w="8789" w:type="dxa"/>
            <w:gridSpan w:val="6"/>
            <w:tcBorders>
              <w:top w:val="single" w:sz="12" w:space="0" w:color="auto"/>
              <w:left w:val="single" w:sz="12" w:space="0" w:color="auto"/>
              <w:bottom w:val="single" w:sz="4" w:space="0" w:color="auto"/>
              <w:right w:val="single" w:sz="12" w:space="0" w:color="auto"/>
            </w:tcBorders>
            <w:vAlign w:val="center"/>
          </w:tcPr>
          <w:p w14:paraId="34D59D18" w14:textId="11B9AE32" w:rsidR="004754E3" w:rsidRPr="005D5A09" w:rsidRDefault="004754E3" w:rsidP="00D1133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List of Works for the Exhibition</w:t>
            </w:r>
          </w:p>
        </w:tc>
      </w:tr>
      <w:tr w:rsidR="005A15DE" w:rsidRPr="005D5A09" w14:paraId="244BF241" w14:textId="77777777" w:rsidTr="001F15D5">
        <w:trPr>
          <w:trHeight w:val="737"/>
          <w:jc w:val="center"/>
        </w:trPr>
        <w:tc>
          <w:tcPr>
            <w:tcW w:w="8789" w:type="dxa"/>
            <w:gridSpan w:val="6"/>
            <w:tcBorders>
              <w:top w:val="single" w:sz="4" w:space="0" w:color="auto"/>
              <w:left w:val="single" w:sz="12" w:space="0" w:color="auto"/>
              <w:right w:val="single" w:sz="12" w:space="0" w:color="auto"/>
            </w:tcBorders>
            <w:vAlign w:val="center"/>
          </w:tcPr>
          <w:p w14:paraId="35FC1F5D" w14:textId="77777777" w:rsidR="004754E3" w:rsidRPr="005D5A09" w:rsidRDefault="004754E3" w:rsidP="00893E86">
            <w:pP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Cloud drive URL to</w:t>
            </w:r>
            <w:bookmarkStart w:id="7" w:name="_Hlk207812609"/>
            <w:r w:rsidRPr="005D5A09">
              <w:rPr>
                <w:rFonts w:ascii="Times New Roman" w:eastAsia="微軟正黑體" w:hAnsi="Times New Roman" w:cs="Times New Roman"/>
                <w:b/>
                <w:color w:val="000000" w:themeColor="text1"/>
                <w:sz w:val="28"/>
                <w:szCs w:val="28"/>
              </w:rPr>
              <w:t xml:space="preserve"> digital files of works</w:t>
            </w:r>
            <w:bookmarkEnd w:id="7"/>
            <w:r w:rsidRPr="005D5A09">
              <w:rPr>
                <w:rFonts w:ascii="Times New Roman" w:eastAsia="微軟正黑體" w:hAnsi="Times New Roman" w:cs="Times New Roman"/>
                <w:b/>
                <w:color w:val="000000" w:themeColor="text1"/>
                <w:sz w:val="28"/>
                <w:szCs w:val="28"/>
              </w:rPr>
              <w:t>:</w:t>
            </w:r>
          </w:p>
        </w:tc>
      </w:tr>
      <w:tr w:rsidR="005A15DE" w:rsidRPr="005D5A09" w14:paraId="20674105" w14:textId="77777777" w:rsidTr="001F15D5">
        <w:trPr>
          <w:trHeight w:val="497"/>
          <w:jc w:val="center"/>
        </w:trPr>
        <w:tc>
          <w:tcPr>
            <w:tcW w:w="700" w:type="dxa"/>
            <w:tcBorders>
              <w:left w:val="single" w:sz="12" w:space="0" w:color="auto"/>
              <w:right w:val="single" w:sz="4" w:space="0" w:color="auto"/>
            </w:tcBorders>
            <w:vAlign w:val="center"/>
          </w:tcPr>
          <w:p w14:paraId="10996C53"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No.</w:t>
            </w:r>
          </w:p>
        </w:tc>
        <w:tc>
          <w:tcPr>
            <w:tcW w:w="1275" w:type="dxa"/>
            <w:tcBorders>
              <w:left w:val="single" w:sz="4" w:space="0" w:color="auto"/>
              <w:right w:val="single" w:sz="4" w:space="0" w:color="auto"/>
            </w:tcBorders>
            <w:vAlign w:val="center"/>
          </w:tcPr>
          <w:p w14:paraId="68DD7548"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Artist</w:t>
            </w:r>
          </w:p>
        </w:tc>
        <w:tc>
          <w:tcPr>
            <w:tcW w:w="2127" w:type="dxa"/>
            <w:tcBorders>
              <w:left w:val="single" w:sz="4" w:space="0" w:color="auto"/>
              <w:right w:val="single" w:sz="4" w:space="0" w:color="auto"/>
            </w:tcBorders>
            <w:vAlign w:val="center"/>
          </w:tcPr>
          <w:p w14:paraId="12E92FCA"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Title</w:t>
            </w:r>
          </w:p>
        </w:tc>
        <w:tc>
          <w:tcPr>
            <w:tcW w:w="992" w:type="dxa"/>
            <w:tcBorders>
              <w:left w:val="single" w:sz="4" w:space="0" w:color="auto"/>
              <w:right w:val="single" w:sz="4" w:space="0" w:color="auto"/>
            </w:tcBorders>
            <w:vAlign w:val="center"/>
          </w:tcPr>
          <w:p w14:paraId="16DB09B0"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Year</w:t>
            </w:r>
          </w:p>
        </w:tc>
        <w:tc>
          <w:tcPr>
            <w:tcW w:w="1843" w:type="dxa"/>
            <w:tcBorders>
              <w:left w:val="single" w:sz="4" w:space="0" w:color="auto"/>
              <w:right w:val="single" w:sz="4" w:space="0" w:color="auto"/>
            </w:tcBorders>
            <w:vAlign w:val="center"/>
          </w:tcPr>
          <w:p w14:paraId="6C0F6C58"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Medium</w:t>
            </w:r>
          </w:p>
        </w:tc>
        <w:tc>
          <w:tcPr>
            <w:tcW w:w="1852" w:type="dxa"/>
            <w:tcBorders>
              <w:left w:val="single" w:sz="4" w:space="0" w:color="auto"/>
              <w:right w:val="single" w:sz="12" w:space="0" w:color="auto"/>
            </w:tcBorders>
            <w:vAlign w:val="center"/>
          </w:tcPr>
          <w:p w14:paraId="26BC49C8"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Dimensions</w:t>
            </w:r>
          </w:p>
        </w:tc>
      </w:tr>
      <w:tr w:rsidR="005A15DE" w:rsidRPr="005D5A09" w14:paraId="0691A6A3" w14:textId="77777777" w:rsidTr="001F15D5">
        <w:trPr>
          <w:trHeight w:val="577"/>
          <w:jc w:val="center"/>
        </w:trPr>
        <w:tc>
          <w:tcPr>
            <w:tcW w:w="700" w:type="dxa"/>
            <w:tcBorders>
              <w:left w:val="single" w:sz="12" w:space="0" w:color="auto"/>
              <w:right w:val="single" w:sz="4" w:space="0" w:color="auto"/>
            </w:tcBorders>
            <w:vAlign w:val="center"/>
          </w:tcPr>
          <w:p w14:paraId="34361B9B" w14:textId="77777777" w:rsidR="004754E3" w:rsidRPr="005D5A09" w:rsidRDefault="004754E3" w:rsidP="00893E86">
            <w:pPr>
              <w:jc w:val="center"/>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Example</w:t>
            </w:r>
          </w:p>
        </w:tc>
        <w:tc>
          <w:tcPr>
            <w:tcW w:w="1275" w:type="dxa"/>
            <w:tcBorders>
              <w:left w:val="single" w:sz="4" w:space="0" w:color="auto"/>
              <w:right w:val="single" w:sz="4" w:space="0" w:color="auto"/>
            </w:tcBorders>
            <w:vAlign w:val="center"/>
          </w:tcPr>
          <w:p w14:paraId="1ACDEB64" w14:textId="579436A3" w:rsidR="004754E3" w:rsidRPr="005D5A09" w:rsidRDefault="004754E3" w:rsidP="00893E86">
            <w:pPr>
              <w:jc w:val="both"/>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Lin</w:t>
            </w:r>
            <w:r w:rsidR="003E7108" w:rsidRPr="005D5A09">
              <w:rPr>
                <w:rFonts w:ascii="Times New Roman" w:eastAsia="微軟正黑體" w:hAnsi="Times New Roman" w:cs="Times New Roman" w:hint="eastAsia"/>
                <w:bCs/>
                <w:color w:val="000000" w:themeColor="text1"/>
                <w:sz w:val="28"/>
                <w:szCs w:val="28"/>
              </w:rPr>
              <w:t xml:space="preserve">, </w:t>
            </w:r>
            <w:r w:rsidRPr="005D5A09">
              <w:rPr>
                <w:rFonts w:ascii="Times New Roman" w:eastAsia="微軟正黑體" w:hAnsi="Times New Roman" w:cs="Times New Roman"/>
                <w:bCs/>
                <w:color w:val="000000" w:themeColor="text1"/>
                <w:sz w:val="28"/>
                <w:szCs w:val="28"/>
              </w:rPr>
              <w:t>XX</w:t>
            </w:r>
          </w:p>
        </w:tc>
        <w:tc>
          <w:tcPr>
            <w:tcW w:w="2127" w:type="dxa"/>
            <w:tcBorders>
              <w:left w:val="single" w:sz="4" w:space="0" w:color="auto"/>
              <w:right w:val="single" w:sz="4" w:space="0" w:color="auto"/>
            </w:tcBorders>
            <w:vAlign w:val="center"/>
          </w:tcPr>
          <w:p w14:paraId="68CC2C40" w14:textId="77777777" w:rsidR="004754E3" w:rsidRPr="005D5A09" w:rsidRDefault="004754E3" w:rsidP="00893E86">
            <w:pPr>
              <w:jc w:val="both"/>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XXXX</w:t>
            </w:r>
          </w:p>
        </w:tc>
        <w:tc>
          <w:tcPr>
            <w:tcW w:w="992" w:type="dxa"/>
            <w:tcBorders>
              <w:left w:val="single" w:sz="4" w:space="0" w:color="auto"/>
              <w:right w:val="single" w:sz="4" w:space="0" w:color="auto"/>
            </w:tcBorders>
            <w:vAlign w:val="center"/>
          </w:tcPr>
          <w:p w14:paraId="7BCA73AE" w14:textId="77777777" w:rsidR="004754E3" w:rsidRPr="005D5A09" w:rsidRDefault="004754E3" w:rsidP="00893E86">
            <w:pPr>
              <w:jc w:val="both"/>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2024</w:t>
            </w:r>
          </w:p>
        </w:tc>
        <w:tc>
          <w:tcPr>
            <w:tcW w:w="1843" w:type="dxa"/>
            <w:tcBorders>
              <w:left w:val="single" w:sz="4" w:space="0" w:color="auto"/>
              <w:right w:val="single" w:sz="4" w:space="0" w:color="auto"/>
            </w:tcBorders>
            <w:vAlign w:val="center"/>
          </w:tcPr>
          <w:p w14:paraId="20C4D1A6" w14:textId="77777777" w:rsidR="004754E3" w:rsidRPr="005D5A09" w:rsidRDefault="004754E3" w:rsidP="00893E86">
            <w:pPr>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Oil on Canvas</w:t>
            </w:r>
          </w:p>
        </w:tc>
        <w:tc>
          <w:tcPr>
            <w:tcW w:w="1852" w:type="dxa"/>
            <w:tcBorders>
              <w:left w:val="single" w:sz="4" w:space="0" w:color="auto"/>
              <w:right w:val="single" w:sz="12" w:space="0" w:color="auto"/>
            </w:tcBorders>
            <w:vAlign w:val="center"/>
          </w:tcPr>
          <w:p w14:paraId="39AB9576" w14:textId="77777777" w:rsidR="004754E3" w:rsidRPr="005D5A09" w:rsidRDefault="004754E3" w:rsidP="00893E86">
            <w:pPr>
              <w:jc w:val="both"/>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 xml:space="preserve">88.5 </w:t>
            </w:r>
            <w:r w:rsidRPr="005D5A09">
              <w:rPr>
                <w:rFonts w:ascii="Times New Roman" w:hAnsi="Times New Roman" w:cs="Times New Roman"/>
                <w:color w:val="000000" w:themeColor="text1"/>
                <w:sz w:val="28"/>
                <w:szCs w:val="28"/>
                <w:shd w:val="clear" w:color="auto" w:fill="FFFFFF"/>
              </w:rPr>
              <w:t>×</w:t>
            </w:r>
            <w:r w:rsidRPr="005D5A09">
              <w:rPr>
                <w:rFonts w:ascii="Times New Roman" w:eastAsia="微軟正黑體" w:hAnsi="Times New Roman" w:cs="Times New Roman"/>
                <w:bCs/>
                <w:color w:val="000000" w:themeColor="text1"/>
                <w:sz w:val="28"/>
                <w:szCs w:val="28"/>
              </w:rPr>
              <w:t xml:space="preserve"> 51 cm</w:t>
            </w:r>
          </w:p>
        </w:tc>
      </w:tr>
      <w:tr w:rsidR="005A15DE" w:rsidRPr="005D5A09" w14:paraId="293F4268" w14:textId="77777777" w:rsidTr="001F15D5">
        <w:trPr>
          <w:trHeight w:val="577"/>
          <w:jc w:val="center"/>
        </w:trPr>
        <w:tc>
          <w:tcPr>
            <w:tcW w:w="700" w:type="dxa"/>
            <w:tcBorders>
              <w:left w:val="single" w:sz="12" w:space="0" w:color="auto"/>
              <w:right w:val="single" w:sz="4" w:space="0" w:color="auto"/>
            </w:tcBorders>
            <w:vAlign w:val="center"/>
          </w:tcPr>
          <w:p w14:paraId="1CB27BBB"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1</w:t>
            </w:r>
          </w:p>
        </w:tc>
        <w:tc>
          <w:tcPr>
            <w:tcW w:w="1275" w:type="dxa"/>
            <w:tcBorders>
              <w:left w:val="single" w:sz="4" w:space="0" w:color="auto"/>
              <w:right w:val="single" w:sz="4" w:space="0" w:color="auto"/>
            </w:tcBorders>
          </w:tcPr>
          <w:p w14:paraId="06417779"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18911BD3"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11E53057"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207C4669"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5AA5E496"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303A8E24" w14:textId="77777777" w:rsidTr="001F15D5">
        <w:trPr>
          <w:trHeight w:val="577"/>
          <w:jc w:val="center"/>
        </w:trPr>
        <w:tc>
          <w:tcPr>
            <w:tcW w:w="700" w:type="dxa"/>
            <w:tcBorders>
              <w:left w:val="single" w:sz="12" w:space="0" w:color="auto"/>
              <w:right w:val="single" w:sz="4" w:space="0" w:color="auto"/>
            </w:tcBorders>
            <w:vAlign w:val="center"/>
          </w:tcPr>
          <w:p w14:paraId="7AE3698B"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2</w:t>
            </w:r>
          </w:p>
        </w:tc>
        <w:tc>
          <w:tcPr>
            <w:tcW w:w="1275" w:type="dxa"/>
            <w:tcBorders>
              <w:left w:val="single" w:sz="4" w:space="0" w:color="auto"/>
              <w:right w:val="single" w:sz="4" w:space="0" w:color="auto"/>
            </w:tcBorders>
          </w:tcPr>
          <w:p w14:paraId="0154EA91"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31B773E6"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65E6135F"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46822088"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0926CAB1"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3872D79E" w14:textId="77777777" w:rsidTr="001F15D5">
        <w:trPr>
          <w:trHeight w:val="577"/>
          <w:jc w:val="center"/>
        </w:trPr>
        <w:tc>
          <w:tcPr>
            <w:tcW w:w="700" w:type="dxa"/>
            <w:tcBorders>
              <w:left w:val="single" w:sz="12" w:space="0" w:color="auto"/>
              <w:right w:val="single" w:sz="4" w:space="0" w:color="auto"/>
            </w:tcBorders>
            <w:vAlign w:val="center"/>
          </w:tcPr>
          <w:p w14:paraId="516BCA80"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3</w:t>
            </w:r>
          </w:p>
        </w:tc>
        <w:tc>
          <w:tcPr>
            <w:tcW w:w="1275" w:type="dxa"/>
            <w:tcBorders>
              <w:left w:val="single" w:sz="4" w:space="0" w:color="auto"/>
              <w:right w:val="single" w:sz="4" w:space="0" w:color="auto"/>
            </w:tcBorders>
          </w:tcPr>
          <w:p w14:paraId="2F447F05"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71C9B995"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62E17001"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7D92BF56"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01C33271"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5F3A8607" w14:textId="77777777" w:rsidTr="001F15D5">
        <w:trPr>
          <w:trHeight w:val="577"/>
          <w:jc w:val="center"/>
        </w:trPr>
        <w:tc>
          <w:tcPr>
            <w:tcW w:w="700" w:type="dxa"/>
            <w:tcBorders>
              <w:left w:val="single" w:sz="12" w:space="0" w:color="auto"/>
              <w:right w:val="single" w:sz="4" w:space="0" w:color="auto"/>
            </w:tcBorders>
            <w:vAlign w:val="center"/>
          </w:tcPr>
          <w:p w14:paraId="28C69594"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4</w:t>
            </w:r>
          </w:p>
        </w:tc>
        <w:tc>
          <w:tcPr>
            <w:tcW w:w="1275" w:type="dxa"/>
            <w:tcBorders>
              <w:left w:val="single" w:sz="4" w:space="0" w:color="auto"/>
              <w:right w:val="single" w:sz="4" w:space="0" w:color="auto"/>
            </w:tcBorders>
          </w:tcPr>
          <w:p w14:paraId="65651CB0"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730A888A"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762518F4"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083B4E8B"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6640CE62"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0288D006" w14:textId="77777777" w:rsidTr="001F15D5">
        <w:trPr>
          <w:trHeight w:val="577"/>
          <w:jc w:val="center"/>
        </w:trPr>
        <w:tc>
          <w:tcPr>
            <w:tcW w:w="700" w:type="dxa"/>
            <w:tcBorders>
              <w:left w:val="single" w:sz="12" w:space="0" w:color="auto"/>
              <w:right w:val="single" w:sz="4" w:space="0" w:color="auto"/>
            </w:tcBorders>
            <w:vAlign w:val="center"/>
          </w:tcPr>
          <w:p w14:paraId="6334A11E"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5</w:t>
            </w:r>
          </w:p>
        </w:tc>
        <w:tc>
          <w:tcPr>
            <w:tcW w:w="1275" w:type="dxa"/>
            <w:tcBorders>
              <w:left w:val="single" w:sz="4" w:space="0" w:color="auto"/>
              <w:right w:val="single" w:sz="4" w:space="0" w:color="auto"/>
            </w:tcBorders>
          </w:tcPr>
          <w:p w14:paraId="7515EF49"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6589B93B"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6F93F40F"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1A06C54F"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10CC23DF"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17F53A8F" w14:textId="77777777" w:rsidTr="001F15D5">
        <w:trPr>
          <w:trHeight w:val="577"/>
          <w:jc w:val="center"/>
        </w:trPr>
        <w:tc>
          <w:tcPr>
            <w:tcW w:w="700" w:type="dxa"/>
            <w:tcBorders>
              <w:left w:val="single" w:sz="12" w:space="0" w:color="auto"/>
              <w:right w:val="single" w:sz="4" w:space="0" w:color="auto"/>
            </w:tcBorders>
            <w:vAlign w:val="center"/>
          </w:tcPr>
          <w:p w14:paraId="55A11786"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6</w:t>
            </w:r>
          </w:p>
        </w:tc>
        <w:tc>
          <w:tcPr>
            <w:tcW w:w="1275" w:type="dxa"/>
            <w:tcBorders>
              <w:left w:val="single" w:sz="4" w:space="0" w:color="auto"/>
              <w:right w:val="single" w:sz="4" w:space="0" w:color="auto"/>
            </w:tcBorders>
          </w:tcPr>
          <w:p w14:paraId="20104301"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2AE7473F"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05A4F31D"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240F4DFE"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7A2FD46C"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74EA818A" w14:textId="77777777" w:rsidTr="001F15D5">
        <w:trPr>
          <w:trHeight w:val="577"/>
          <w:jc w:val="center"/>
        </w:trPr>
        <w:tc>
          <w:tcPr>
            <w:tcW w:w="700" w:type="dxa"/>
            <w:tcBorders>
              <w:left w:val="single" w:sz="12" w:space="0" w:color="auto"/>
              <w:right w:val="single" w:sz="4" w:space="0" w:color="auto"/>
            </w:tcBorders>
            <w:vAlign w:val="center"/>
          </w:tcPr>
          <w:p w14:paraId="35D43539"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7</w:t>
            </w:r>
          </w:p>
        </w:tc>
        <w:tc>
          <w:tcPr>
            <w:tcW w:w="1275" w:type="dxa"/>
            <w:tcBorders>
              <w:left w:val="single" w:sz="4" w:space="0" w:color="auto"/>
              <w:right w:val="single" w:sz="4" w:space="0" w:color="auto"/>
            </w:tcBorders>
          </w:tcPr>
          <w:p w14:paraId="290AAB2B"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195553D6"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797DE998"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6E77568A"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733FE2BE"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4CA4C072" w14:textId="77777777" w:rsidTr="001F15D5">
        <w:trPr>
          <w:trHeight w:val="577"/>
          <w:jc w:val="center"/>
        </w:trPr>
        <w:tc>
          <w:tcPr>
            <w:tcW w:w="700" w:type="dxa"/>
            <w:tcBorders>
              <w:left w:val="single" w:sz="12" w:space="0" w:color="auto"/>
              <w:right w:val="single" w:sz="4" w:space="0" w:color="auto"/>
            </w:tcBorders>
            <w:vAlign w:val="center"/>
          </w:tcPr>
          <w:p w14:paraId="63788856"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8</w:t>
            </w:r>
          </w:p>
        </w:tc>
        <w:tc>
          <w:tcPr>
            <w:tcW w:w="1275" w:type="dxa"/>
            <w:tcBorders>
              <w:left w:val="single" w:sz="4" w:space="0" w:color="auto"/>
              <w:right w:val="single" w:sz="4" w:space="0" w:color="auto"/>
            </w:tcBorders>
          </w:tcPr>
          <w:p w14:paraId="2213392A"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5684C5A4"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3E9F060F"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75B85359"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3B627EBC"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5BACC32A" w14:textId="77777777" w:rsidTr="001F15D5">
        <w:trPr>
          <w:trHeight w:val="577"/>
          <w:jc w:val="center"/>
        </w:trPr>
        <w:tc>
          <w:tcPr>
            <w:tcW w:w="700" w:type="dxa"/>
            <w:tcBorders>
              <w:left w:val="single" w:sz="12" w:space="0" w:color="auto"/>
              <w:right w:val="single" w:sz="4" w:space="0" w:color="auto"/>
            </w:tcBorders>
            <w:vAlign w:val="center"/>
          </w:tcPr>
          <w:p w14:paraId="6777C08F"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9</w:t>
            </w:r>
          </w:p>
        </w:tc>
        <w:tc>
          <w:tcPr>
            <w:tcW w:w="1275" w:type="dxa"/>
            <w:tcBorders>
              <w:left w:val="single" w:sz="4" w:space="0" w:color="auto"/>
              <w:right w:val="single" w:sz="4" w:space="0" w:color="auto"/>
            </w:tcBorders>
          </w:tcPr>
          <w:p w14:paraId="78232468"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7738B0A6"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54DDCEB5"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5C4FE013"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7F542F6F"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65D96AA3" w14:textId="77777777" w:rsidTr="001F15D5">
        <w:trPr>
          <w:trHeight w:val="577"/>
          <w:jc w:val="center"/>
        </w:trPr>
        <w:tc>
          <w:tcPr>
            <w:tcW w:w="700" w:type="dxa"/>
            <w:tcBorders>
              <w:left w:val="single" w:sz="12" w:space="0" w:color="auto"/>
              <w:right w:val="single" w:sz="4" w:space="0" w:color="auto"/>
            </w:tcBorders>
            <w:vAlign w:val="center"/>
          </w:tcPr>
          <w:p w14:paraId="0DC7F641"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10</w:t>
            </w:r>
          </w:p>
        </w:tc>
        <w:tc>
          <w:tcPr>
            <w:tcW w:w="1275" w:type="dxa"/>
            <w:tcBorders>
              <w:left w:val="single" w:sz="4" w:space="0" w:color="auto"/>
              <w:right w:val="single" w:sz="4" w:space="0" w:color="auto"/>
            </w:tcBorders>
          </w:tcPr>
          <w:p w14:paraId="4B3EE6D7"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472AAE08"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4B634046"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39A58F54"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1F785173"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1D843EB8" w14:textId="77777777" w:rsidTr="001F15D5">
        <w:trPr>
          <w:trHeight w:val="577"/>
          <w:jc w:val="center"/>
        </w:trPr>
        <w:tc>
          <w:tcPr>
            <w:tcW w:w="700" w:type="dxa"/>
            <w:tcBorders>
              <w:left w:val="single" w:sz="12" w:space="0" w:color="auto"/>
              <w:right w:val="single" w:sz="4" w:space="0" w:color="auto"/>
            </w:tcBorders>
            <w:vAlign w:val="center"/>
          </w:tcPr>
          <w:p w14:paraId="60DCE274"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11</w:t>
            </w:r>
          </w:p>
        </w:tc>
        <w:tc>
          <w:tcPr>
            <w:tcW w:w="1275" w:type="dxa"/>
            <w:tcBorders>
              <w:left w:val="single" w:sz="4" w:space="0" w:color="auto"/>
              <w:right w:val="single" w:sz="4" w:space="0" w:color="auto"/>
            </w:tcBorders>
          </w:tcPr>
          <w:p w14:paraId="14E863EB"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324DF7CD"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74284D9C"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49364738"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4256F866"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27952045" w14:textId="77777777" w:rsidTr="001F15D5">
        <w:trPr>
          <w:trHeight w:val="577"/>
          <w:jc w:val="center"/>
        </w:trPr>
        <w:tc>
          <w:tcPr>
            <w:tcW w:w="700" w:type="dxa"/>
            <w:tcBorders>
              <w:left w:val="single" w:sz="12" w:space="0" w:color="auto"/>
              <w:right w:val="single" w:sz="4" w:space="0" w:color="auto"/>
            </w:tcBorders>
            <w:vAlign w:val="center"/>
          </w:tcPr>
          <w:p w14:paraId="7566CE44"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12</w:t>
            </w:r>
          </w:p>
        </w:tc>
        <w:tc>
          <w:tcPr>
            <w:tcW w:w="1275" w:type="dxa"/>
            <w:tcBorders>
              <w:left w:val="single" w:sz="4" w:space="0" w:color="auto"/>
              <w:right w:val="single" w:sz="4" w:space="0" w:color="auto"/>
            </w:tcBorders>
          </w:tcPr>
          <w:p w14:paraId="0403F41A"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26B8446A"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06256E7A"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650BFB3C"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17B2207D"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59BD9E8A" w14:textId="77777777" w:rsidTr="001F15D5">
        <w:trPr>
          <w:trHeight w:val="577"/>
          <w:jc w:val="center"/>
        </w:trPr>
        <w:tc>
          <w:tcPr>
            <w:tcW w:w="700" w:type="dxa"/>
            <w:tcBorders>
              <w:left w:val="single" w:sz="12" w:space="0" w:color="auto"/>
              <w:right w:val="single" w:sz="4" w:space="0" w:color="auto"/>
            </w:tcBorders>
            <w:vAlign w:val="center"/>
          </w:tcPr>
          <w:p w14:paraId="1F03CE23"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13</w:t>
            </w:r>
          </w:p>
        </w:tc>
        <w:tc>
          <w:tcPr>
            <w:tcW w:w="1275" w:type="dxa"/>
            <w:tcBorders>
              <w:left w:val="single" w:sz="4" w:space="0" w:color="auto"/>
              <w:right w:val="single" w:sz="4" w:space="0" w:color="auto"/>
            </w:tcBorders>
          </w:tcPr>
          <w:p w14:paraId="7007CABC"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75F98D13"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01A5F8A2"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57401386"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5039F01E"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5A15DE" w:rsidRPr="005D5A09" w14:paraId="068D1C51" w14:textId="77777777" w:rsidTr="001F15D5">
        <w:trPr>
          <w:trHeight w:val="577"/>
          <w:jc w:val="center"/>
        </w:trPr>
        <w:tc>
          <w:tcPr>
            <w:tcW w:w="700" w:type="dxa"/>
            <w:tcBorders>
              <w:left w:val="single" w:sz="12" w:space="0" w:color="auto"/>
              <w:right w:val="single" w:sz="4" w:space="0" w:color="auto"/>
            </w:tcBorders>
            <w:vAlign w:val="center"/>
          </w:tcPr>
          <w:p w14:paraId="5A7806B2"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14</w:t>
            </w:r>
          </w:p>
        </w:tc>
        <w:tc>
          <w:tcPr>
            <w:tcW w:w="1275" w:type="dxa"/>
            <w:tcBorders>
              <w:left w:val="single" w:sz="4" w:space="0" w:color="auto"/>
              <w:right w:val="single" w:sz="4" w:space="0" w:color="auto"/>
            </w:tcBorders>
          </w:tcPr>
          <w:p w14:paraId="49A5D073"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793ABA4B"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5D09CC60"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5BF265E6"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7D3C1F63"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r w:rsidR="00EA4D34" w:rsidRPr="005D5A09" w14:paraId="0EFB75CB" w14:textId="77777777" w:rsidTr="001F15D5">
        <w:trPr>
          <w:trHeight w:val="577"/>
          <w:jc w:val="center"/>
        </w:trPr>
        <w:tc>
          <w:tcPr>
            <w:tcW w:w="700" w:type="dxa"/>
            <w:tcBorders>
              <w:left w:val="single" w:sz="12" w:space="0" w:color="auto"/>
              <w:right w:val="single" w:sz="4" w:space="0" w:color="auto"/>
            </w:tcBorders>
            <w:vAlign w:val="center"/>
          </w:tcPr>
          <w:p w14:paraId="6E8412EF"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15</w:t>
            </w:r>
          </w:p>
        </w:tc>
        <w:tc>
          <w:tcPr>
            <w:tcW w:w="1275" w:type="dxa"/>
            <w:tcBorders>
              <w:left w:val="single" w:sz="4" w:space="0" w:color="auto"/>
              <w:right w:val="single" w:sz="4" w:space="0" w:color="auto"/>
            </w:tcBorders>
          </w:tcPr>
          <w:p w14:paraId="5BD74DEA"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2127" w:type="dxa"/>
            <w:tcBorders>
              <w:left w:val="single" w:sz="4" w:space="0" w:color="auto"/>
              <w:right w:val="single" w:sz="4" w:space="0" w:color="auto"/>
            </w:tcBorders>
          </w:tcPr>
          <w:p w14:paraId="6DD4E3D8"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992" w:type="dxa"/>
            <w:tcBorders>
              <w:left w:val="single" w:sz="4" w:space="0" w:color="auto"/>
              <w:right w:val="single" w:sz="4" w:space="0" w:color="auto"/>
            </w:tcBorders>
          </w:tcPr>
          <w:p w14:paraId="1B35CD82"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43" w:type="dxa"/>
            <w:tcBorders>
              <w:left w:val="single" w:sz="4" w:space="0" w:color="auto"/>
              <w:right w:val="single" w:sz="4" w:space="0" w:color="auto"/>
            </w:tcBorders>
          </w:tcPr>
          <w:p w14:paraId="7A19A766"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c>
          <w:tcPr>
            <w:tcW w:w="1852" w:type="dxa"/>
            <w:tcBorders>
              <w:left w:val="single" w:sz="4" w:space="0" w:color="auto"/>
              <w:right w:val="single" w:sz="12" w:space="0" w:color="auto"/>
            </w:tcBorders>
          </w:tcPr>
          <w:p w14:paraId="4537F694" w14:textId="77777777" w:rsidR="004754E3" w:rsidRPr="005D5A09" w:rsidRDefault="004754E3" w:rsidP="00893E86">
            <w:pPr>
              <w:jc w:val="both"/>
              <w:rPr>
                <w:rFonts w:ascii="Times New Roman" w:eastAsia="微軟正黑體" w:hAnsi="Times New Roman" w:cs="Times New Roman"/>
                <w:b/>
                <w:color w:val="000000" w:themeColor="text1"/>
                <w:sz w:val="28"/>
                <w:szCs w:val="28"/>
              </w:rPr>
            </w:pPr>
          </w:p>
        </w:tc>
      </w:tr>
    </w:tbl>
    <w:p w14:paraId="5FE2A10B" w14:textId="77777777" w:rsidR="004754E3" w:rsidRPr="005D5A09" w:rsidRDefault="004754E3" w:rsidP="004754E3">
      <w:pPr>
        <w:rPr>
          <w:rFonts w:ascii="Times New Roman" w:hAnsi="Times New Roman" w:cs="Times New Roman"/>
          <w:color w:val="000000" w:themeColor="text1"/>
        </w:rPr>
      </w:pPr>
    </w:p>
    <w:p w14:paraId="14491AF6" w14:textId="77777777" w:rsidR="004754E3" w:rsidRPr="005D5A09" w:rsidRDefault="004754E3" w:rsidP="004754E3">
      <w:pPr>
        <w:pStyle w:val="a4"/>
        <w:numPr>
          <w:ilvl w:val="0"/>
          <w:numId w:val="26"/>
        </w:numPr>
        <w:ind w:leftChars="0" w:left="284" w:hanging="284"/>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Add rows if necessary.</w:t>
      </w:r>
    </w:p>
    <w:p w14:paraId="539BFB6D" w14:textId="77777777" w:rsidR="004754E3" w:rsidRPr="005D5A09" w:rsidRDefault="004754E3" w:rsidP="004754E3">
      <w:pPr>
        <w:pStyle w:val="a4"/>
        <w:numPr>
          <w:ilvl w:val="0"/>
          <w:numId w:val="26"/>
        </w:numPr>
        <w:ind w:leftChars="0" w:left="284" w:hanging="284"/>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Naming format for digital files of works: “No.–Title”.</w:t>
      </w:r>
    </w:p>
    <w:p w14:paraId="5B594D4A" w14:textId="249DAE5D" w:rsidR="004754E3" w:rsidRPr="005D5A09" w:rsidRDefault="004754E3" w:rsidP="004754E3">
      <w:pPr>
        <w:rPr>
          <w:rFonts w:ascii="Times New Roman" w:hAnsi="Times New Roman" w:cs="Times New Roman"/>
          <w:color w:val="000000" w:themeColor="text1"/>
        </w:rPr>
      </w:pPr>
      <w:r w:rsidRPr="005D5A09">
        <w:rPr>
          <w:rFonts w:ascii="Times New Roman" w:hAnsi="Times New Roman" w:cs="Times New Roman"/>
          <w:color w:val="000000" w:themeColor="text1"/>
        </w:rPr>
        <w:br w:type="page"/>
      </w:r>
    </w:p>
    <w:p w14:paraId="0BF705C0" w14:textId="77777777" w:rsidR="004754E3" w:rsidRPr="005D5A09" w:rsidRDefault="004754E3" w:rsidP="004754E3">
      <w:pPr>
        <w:rPr>
          <w:rFonts w:ascii="Times New Roman" w:eastAsia="微軟正黑體" w:hAnsi="Times New Roman" w:cs="Times New Roman"/>
          <w:bCs/>
          <w:color w:val="000000" w:themeColor="text1"/>
          <w:szCs w:val="32"/>
        </w:rPr>
      </w:pPr>
    </w:p>
    <w:tbl>
      <w:tblPr>
        <w:tblStyle w:val="af2"/>
        <w:tblW w:w="87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789"/>
      </w:tblGrid>
      <w:tr w:rsidR="005A15DE" w:rsidRPr="005D5A09" w14:paraId="1E25573D" w14:textId="77777777" w:rsidTr="00893E86">
        <w:trPr>
          <w:trHeight w:val="737"/>
          <w:jc w:val="center"/>
        </w:trPr>
        <w:tc>
          <w:tcPr>
            <w:tcW w:w="8789" w:type="dxa"/>
            <w:vAlign w:val="center"/>
          </w:tcPr>
          <w:p w14:paraId="1EA43F83"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Exhibition Design and Layout Plan</w:t>
            </w:r>
          </w:p>
        </w:tc>
      </w:tr>
      <w:tr w:rsidR="005A15DE" w:rsidRPr="005D5A09" w14:paraId="5EB9F048" w14:textId="77777777" w:rsidTr="00893E86">
        <w:trPr>
          <w:trHeight w:val="12265"/>
          <w:jc w:val="center"/>
        </w:trPr>
        <w:tc>
          <w:tcPr>
            <w:tcW w:w="8789" w:type="dxa"/>
          </w:tcPr>
          <w:p w14:paraId="1990800D" w14:textId="77777777" w:rsidR="004754E3" w:rsidRPr="005D5A09" w:rsidRDefault="004754E3" w:rsidP="00893E86">
            <w:pP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Preferred Exhibition Room:</w:t>
            </w:r>
          </w:p>
          <w:p w14:paraId="578D31BC" w14:textId="77777777" w:rsidR="004754E3" w:rsidRPr="005D5A09" w:rsidRDefault="004754E3" w:rsidP="00893E86">
            <w:pP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 Exhibition Room A □ Exhibition Room B</w:t>
            </w:r>
          </w:p>
        </w:tc>
      </w:tr>
    </w:tbl>
    <w:p w14:paraId="2DB811D3" w14:textId="6855962B" w:rsidR="004754E3" w:rsidRPr="005D5A09" w:rsidRDefault="004754E3" w:rsidP="004754E3">
      <w:pPr>
        <w:rPr>
          <w:rFonts w:ascii="Times New Roman" w:eastAsia="微軟正黑體" w:hAnsi="Times New Roman" w:cs="Times New Roman"/>
          <w:bCs/>
          <w:color w:val="000000" w:themeColor="text1"/>
          <w:szCs w:val="32"/>
        </w:rPr>
      </w:pPr>
      <w:r w:rsidRPr="005D5A09">
        <w:rPr>
          <w:rFonts w:ascii="Times New Roman" w:eastAsia="微軟正黑體" w:hAnsi="Times New Roman" w:cs="Times New Roman"/>
          <w:bCs/>
          <w:color w:val="000000" w:themeColor="text1"/>
          <w:szCs w:val="32"/>
        </w:rPr>
        <w:br w:type="page"/>
      </w:r>
      <w:bookmarkStart w:id="8" w:name="_Hlk208335229"/>
    </w:p>
    <w:p w14:paraId="0990922A" w14:textId="77777777" w:rsidR="004754E3" w:rsidRPr="005D5A09" w:rsidRDefault="004754E3" w:rsidP="004754E3">
      <w:pPr>
        <w:rPr>
          <w:rFonts w:ascii="Times New Roman" w:eastAsia="微軟正黑體" w:hAnsi="Times New Roman" w:cs="Times New Roman"/>
          <w:bCs/>
          <w:color w:val="000000" w:themeColor="text1"/>
          <w:sz w:val="28"/>
          <w:szCs w:val="36"/>
        </w:rPr>
      </w:pPr>
    </w:p>
    <w:tbl>
      <w:tblPr>
        <w:tblStyle w:val="af2"/>
        <w:tblW w:w="8789" w:type="dxa"/>
        <w:jc w:val="center"/>
        <w:tblLook w:val="04A0" w:firstRow="1" w:lastRow="0" w:firstColumn="1" w:lastColumn="0" w:noHBand="0" w:noVBand="1"/>
      </w:tblPr>
      <w:tblGrid>
        <w:gridCol w:w="1834"/>
        <w:gridCol w:w="850"/>
        <w:gridCol w:w="1559"/>
        <w:gridCol w:w="1466"/>
        <w:gridCol w:w="1775"/>
        <w:gridCol w:w="1305"/>
      </w:tblGrid>
      <w:tr w:rsidR="005A15DE" w:rsidRPr="005D5A09" w14:paraId="6E9FCB03" w14:textId="77777777" w:rsidTr="001F15D5">
        <w:trPr>
          <w:trHeight w:val="737"/>
          <w:jc w:val="center"/>
        </w:trPr>
        <w:tc>
          <w:tcPr>
            <w:tcW w:w="8789" w:type="dxa"/>
            <w:gridSpan w:val="6"/>
            <w:tcBorders>
              <w:top w:val="single" w:sz="12" w:space="0" w:color="auto"/>
              <w:left w:val="single" w:sz="12" w:space="0" w:color="auto"/>
              <w:right w:val="single" w:sz="12" w:space="0" w:color="auto"/>
            </w:tcBorders>
            <w:vAlign w:val="center"/>
          </w:tcPr>
          <w:p w14:paraId="0A4405D1" w14:textId="24042E3E" w:rsidR="004754E3" w:rsidRPr="005D5A09" w:rsidRDefault="004754E3" w:rsidP="00D11336">
            <w:pPr>
              <w:ind w:firstLineChars="1200" w:firstLine="3360"/>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Budget Estimation</w:t>
            </w:r>
            <w:r w:rsidR="00D11336" w:rsidRPr="005D5A09">
              <w:rPr>
                <w:rFonts w:ascii="Times New Roman" w:eastAsia="微軟正黑體" w:hAnsi="Times New Roman" w:cs="Times New Roman"/>
                <w:b/>
                <w:color w:val="000000" w:themeColor="text1"/>
                <w:sz w:val="28"/>
                <w:szCs w:val="28"/>
              </w:rPr>
              <w:t xml:space="preserve">                             </w:t>
            </w:r>
            <w:r w:rsidR="0013325F" w:rsidRPr="005D5A09">
              <w:rPr>
                <w:rFonts w:ascii="Times New Roman" w:eastAsia="微軟正黑體" w:hAnsi="Times New Roman" w:cs="Times New Roman"/>
                <w:b/>
                <w:color w:val="000000" w:themeColor="text1"/>
                <w:sz w:val="28"/>
                <w:szCs w:val="28"/>
              </w:rPr>
              <w:t xml:space="preserve">   </w:t>
            </w:r>
            <w:r w:rsidR="00D11336" w:rsidRPr="005D5A09">
              <w:rPr>
                <w:rFonts w:ascii="Times New Roman" w:eastAsia="微軟正黑體" w:hAnsi="Times New Roman" w:cs="Times New Roman"/>
                <w:b/>
                <w:color w:val="000000" w:themeColor="text1"/>
                <w:sz w:val="28"/>
                <w:szCs w:val="28"/>
              </w:rPr>
              <w:t xml:space="preserve">  </w:t>
            </w:r>
            <w:r w:rsidR="00D11336" w:rsidRPr="005D5A09">
              <w:rPr>
                <w:rFonts w:ascii="Times New Roman" w:eastAsia="微軟正黑體" w:hAnsi="Times New Roman" w:cs="Times New Roman"/>
                <w:b/>
                <w:color w:val="000000" w:themeColor="text1"/>
                <w:sz w:val="22"/>
                <w:szCs w:val="22"/>
              </w:rPr>
              <w:t>(</w:t>
            </w:r>
            <w:r w:rsidR="00D11336" w:rsidRPr="005D5A09">
              <w:rPr>
                <w:rFonts w:ascii="Times New Roman" w:hAnsi="Times New Roman" w:cs="Times New Roman"/>
                <w:color w:val="000000" w:themeColor="text1"/>
                <w:sz w:val="20"/>
                <w:szCs w:val="20"/>
                <w:shd w:val="clear" w:color="auto" w:fill="FFFFFF"/>
              </w:rPr>
              <w:t>NT$)</w:t>
            </w:r>
          </w:p>
        </w:tc>
      </w:tr>
      <w:tr w:rsidR="005A15DE" w:rsidRPr="005D5A09" w14:paraId="66B8949A" w14:textId="77777777" w:rsidTr="001F15D5">
        <w:trPr>
          <w:trHeight w:val="708"/>
          <w:jc w:val="center"/>
        </w:trPr>
        <w:tc>
          <w:tcPr>
            <w:tcW w:w="1834" w:type="dxa"/>
            <w:tcBorders>
              <w:left w:val="single" w:sz="12" w:space="0" w:color="auto"/>
              <w:right w:val="single" w:sz="4" w:space="0" w:color="auto"/>
            </w:tcBorders>
            <w:vAlign w:val="center"/>
          </w:tcPr>
          <w:p w14:paraId="033C12C0"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Item</w:t>
            </w:r>
          </w:p>
        </w:tc>
        <w:tc>
          <w:tcPr>
            <w:tcW w:w="850" w:type="dxa"/>
            <w:tcBorders>
              <w:left w:val="single" w:sz="4" w:space="0" w:color="auto"/>
              <w:right w:val="single" w:sz="4" w:space="0" w:color="auto"/>
            </w:tcBorders>
            <w:vAlign w:val="center"/>
          </w:tcPr>
          <w:p w14:paraId="32A80F84"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Unit</w:t>
            </w:r>
          </w:p>
        </w:tc>
        <w:tc>
          <w:tcPr>
            <w:tcW w:w="1559" w:type="dxa"/>
            <w:tcBorders>
              <w:left w:val="single" w:sz="4" w:space="0" w:color="auto"/>
              <w:right w:val="single" w:sz="4" w:space="0" w:color="auto"/>
            </w:tcBorders>
            <w:vAlign w:val="center"/>
          </w:tcPr>
          <w:p w14:paraId="74680488"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Quantity</w:t>
            </w:r>
          </w:p>
        </w:tc>
        <w:tc>
          <w:tcPr>
            <w:tcW w:w="1466" w:type="dxa"/>
            <w:tcBorders>
              <w:left w:val="single" w:sz="4" w:space="0" w:color="auto"/>
              <w:right w:val="single" w:sz="4" w:space="0" w:color="auto"/>
            </w:tcBorders>
            <w:vAlign w:val="center"/>
          </w:tcPr>
          <w:p w14:paraId="5582D47C"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Unit Price</w:t>
            </w:r>
          </w:p>
        </w:tc>
        <w:tc>
          <w:tcPr>
            <w:tcW w:w="1775" w:type="dxa"/>
            <w:tcBorders>
              <w:left w:val="single" w:sz="4" w:space="0" w:color="auto"/>
              <w:right w:val="single" w:sz="4" w:space="0" w:color="auto"/>
            </w:tcBorders>
            <w:vAlign w:val="center"/>
          </w:tcPr>
          <w:p w14:paraId="171E7549"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Amount</w:t>
            </w:r>
          </w:p>
        </w:tc>
        <w:tc>
          <w:tcPr>
            <w:tcW w:w="1305" w:type="dxa"/>
            <w:tcBorders>
              <w:left w:val="single" w:sz="4" w:space="0" w:color="auto"/>
              <w:right w:val="single" w:sz="12" w:space="0" w:color="auto"/>
            </w:tcBorders>
            <w:vAlign w:val="center"/>
          </w:tcPr>
          <w:p w14:paraId="06863C01"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Remarks</w:t>
            </w:r>
          </w:p>
        </w:tc>
      </w:tr>
      <w:tr w:rsidR="005A15DE" w:rsidRPr="005D5A09" w14:paraId="2CADC4BB" w14:textId="77777777" w:rsidTr="001F15D5">
        <w:trPr>
          <w:trHeight w:val="737"/>
          <w:jc w:val="center"/>
        </w:trPr>
        <w:tc>
          <w:tcPr>
            <w:tcW w:w="1834" w:type="dxa"/>
            <w:tcBorders>
              <w:left w:val="single" w:sz="12" w:space="0" w:color="auto"/>
              <w:right w:val="single" w:sz="4" w:space="0" w:color="auto"/>
            </w:tcBorders>
            <w:vAlign w:val="center"/>
          </w:tcPr>
          <w:p w14:paraId="5229D885"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2A645AD5"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66FD6229"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21ABB55C"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53594491"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22A846B8" w14:textId="77777777" w:rsidR="004754E3" w:rsidRPr="005D5A09" w:rsidRDefault="004754E3" w:rsidP="00893E86">
            <w:pPr>
              <w:rPr>
                <w:rFonts w:ascii="Times New Roman" w:eastAsia="微軟正黑體" w:hAnsi="Times New Roman" w:cs="Times New Roman"/>
                <w:b/>
                <w:color w:val="000000" w:themeColor="text1"/>
                <w:sz w:val="28"/>
                <w:szCs w:val="28"/>
              </w:rPr>
            </w:pPr>
          </w:p>
        </w:tc>
      </w:tr>
      <w:tr w:rsidR="005A15DE" w:rsidRPr="005D5A09" w14:paraId="203E344B" w14:textId="77777777" w:rsidTr="001F15D5">
        <w:trPr>
          <w:trHeight w:val="737"/>
          <w:jc w:val="center"/>
        </w:trPr>
        <w:tc>
          <w:tcPr>
            <w:tcW w:w="1834" w:type="dxa"/>
            <w:tcBorders>
              <w:left w:val="single" w:sz="12" w:space="0" w:color="auto"/>
              <w:right w:val="single" w:sz="4" w:space="0" w:color="auto"/>
            </w:tcBorders>
            <w:vAlign w:val="center"/>
          </w:tcPr>
          <w:p w14:paraId="21610324"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21C24150"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34506D9C"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0C89C175"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1BCF596F"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7CA6A613" w14:textId="77777777" w:rsidR="004754E3" w:rsidRPr="005D5A09" w:rsidRDefault="004754E3" w:rsidP="00893E86">
            <w:pPr>
              <w:rPr>
                <w:rFonts w:ascii="Times New Roman" w:eastAsia="微軟正黑體" w:hAnsi="Times New Roman" w:cs="Times New Roman"/>
                <w:b/>
                <w:color w:val="000000" w:themeColor="text1"/>
                <w:sz w:val="28"/>
                <w:szCs w:val="28"/>
              </w:rPr>
            </w:pPr>
          </w:p>
        </w:tc>
      </w:tr>
      <w:tr w:rsidR="005A15DE" w:rsidRPr="005D5A09" w14:paraId="23793A1D" w14:textId="77777777" w:rsidTr="001F15D5">
        <w:trPr>
          <w:trHeight w:val="737"/>
          <w:jc w:val="center"/>
        </w:trPr>
        <w:tc>
          <w:tcPr>
            <w:tcW w:w="1834" w:type="dxa"/>
            <w:tcBorders>
              <w:left w:val="single" w:sz="12" w:space="0" w:color="auto"/>
              <w:right w:val="single" w:sz="4" w:space="0" w:color="auto"/>
            </w:tcBorders>
            <w:vAlign w:val="center"/>
          </w:tcPr>
          <w:p w14:paraId="0D68F1CC"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0E10DCB4"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37EFA4B5"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7F8E79E2"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17E6D3E8"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0D5C280D" w14:textId="77777777" w:rsidR="004754E3" w:rsidRPr="005D5A09" w:rsidRDefault="004754E3" w:rsidP="00893E86">
            <w:pPr>
              <w:rPr>
                <w:rFonts w:ascii="Times New Roman" w:eastAsia="微軟正黑體" w:hAnsi="Times New Roman" w:cs="Times New Roman"/>
                <w:b/>
                <w:color w:val="000000" w:themeColor="text1"/>
                <w:sz w:val="28"/>
                <w:szCs w:val="28"/>
              </w:rPr>
            </w:pPr>
          </w:p>
        </w:tc>
      </w:tr>
      <w:tr w:rsidR="005A15DE" w:rsidRPr="005D5A09" w14:paraId="0B5F1B5E" w14:textId="77777777" w:rsidTr="001F15D5">
        <w:trPr>
          <w:trHeight w:val="737"/>
          <w:jc w:val="center"/>
        </w:trPr>
        <w:tc>
          <w:tcPr>
            <w:tcW w:w="1834" w:type="dxa"/>
            <w:tcBorders>
              <w:left w:val="single" w:sz="12" w:space="0" w:color="auto"/>
              <w:right w:val="single" w:sz="4" w:space="0" w:color="auto"/>
            </w:tcBorders>
            <w:vAlign w:val="center"/>
          </w:tcPr>
          <w:p w14:paraId="7CB737A2"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1BDE3E89"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3811CAD6"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1D9F4F02"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03A6BC59"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2E9453C9" w14:textId="77777777" w:rsidR="004754E3" w:rsidRPr="005D5A09" w:rsidRDefault="004754E3" w:rsidP="00893E86">
            <w:pPr>
              <w:rPr>
                <w:rFonts w:ascii="Times New Roman" w:eastAsia="微軟正黑體" w:hAnsi="Times New Roman" w:cs="Times New Roman"/>
                <w:b/>
                <w:color w:val="000000" w:themeColor="text1"/>
                <w:sz w:val="28"/>
                <w:szCs w:val="28"/>
              </w:rPr>
            </w:pPr>
          </w:p>
        </w:tc>
      </w:tr>
      <w:tr w:rsidR="005A15DE" w:rsidRPr="005D5A09" w14:paraId="35E62711" w14:textId="77777777" w:rsidTr="001F15D5">
        <w:trPr>
          <w:trHeight w:val="737"/>
          <w:jc w:val="center"/>
        </w:trPr>
        <w:tc>
          <w:tcPr>
            <w:tcW w:w="1834" w:type="dxa"/>
            <w:tcBorders>
              <w:left w:val="single" w:sz="12" w:space="0" w:color="auto"/>
              <w:right w:val="single" w:sz="4" w:space="0" w:color="auto"/>
            </w:tcBorders>
            <w:vAlign w:val="center"/>
          </w:tcPr>
          <w:p w14:paraId="5AA9945A"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36AD2B2B"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2C5DEEBC"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2A9C5B2B"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4B62554A"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166EDB77" w14:textId="77777777" w:rsidR="004754E3" w:rsidRPr="005D5A09" w:rsidRDefault="004754E3" w:rsidP="00893E86">
            <w:pPr>
              <w:rPr>
                <w:rFonts w:ascii="Times New Roman" w:eastAsia="微軟正黑體" w:hAnsi="Times New Roman" w:cs="Times New Roman"/>
                <w:b/>
                <w:color w:val="000000" w:themeColor="text1"/>
                <w:sz w:val="28"/>
                <w:szCs w:val="28"/>
              </w:rPr>
            </w:pPr>
          </w:p>
        </w:tc>
      </w:tr>
      <w:tr w:rsidR="005A15DE" w:rsidRPr="005D5A09" w14:paraId="3A2E737E" w14:textId="77777777" w:rsidTr="001F15D5">
        <w:trPr>
          <w:trHeight w:val="737"/>
          <w:jc w:val="center"/>
        </w:trPr>
        <w:tc>
          <w:tcPr>
            <w:tcW w:w="1834" w:type="dxa"/>
            <w:tcBorders>
              <w:left w:val="single" w:sz="12" w:space="0" w:color="auto"/>
              <w:right w:val="single" w:sz="4" w:space="0" w:color="auto"/>
            </w:tcBorders>
            <w:vAlign w:val="center"/>
          </w:tcPr>
          <w:p w14:paraId="597591EA"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0E6B9694"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507C53B4"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4CA3F31C"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48B26764"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7F354895" w14:textId="77777777" w:rsidR="004754E3" w:rsidRPr="005D5A09" w:rsidRDefault="004754E3" w:rsidP="00893E86">
            <w:pPr>
              <w:rPr>
                <w:rFonts w:ascii="Times New Roman" w:eastAsia="微軟正黑體" w:hAnsi="Times New Roman" w:cs="Times New Roman"/>
                <w:b/>
                <w:color w:val="000000" w:themeColor="text1"/>
                <w:sz w:val="28"/>
                <w:szCs w:val="28"/>
              </w:rPr>
            </w:pPr>
          </w:p>
        </w:tc>
      </w:tr>
      <w:tr w:rsidR="005A15DE" w:rsidRPr="005D5A09" w14:paraId="24CBB68E" w14:textId="77777777" w:rsidTr="001F15D5">
        <w:trPr>
          <w:trHeight w:val="737"/>
          <w:jc w:val="center"/>
        </w:trPr>
        <w:tc>
          <w:tcPr>
            <w:tcW w:w="1834" w:type="dxa"/>
            <w:tcBorders>
              <w:left w:val="single" w:sz="12" w:space="0" w:color="auto"/>
              <w:right w:val="single" w:sz="4" w:space="0" w:color="auto"/>
            </w:tcBorders>
            <w:vAlign w:val="center"/>
          </w:tcPr>
          <w:p w14:paraId="231169E3"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6E17FD62"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2960833A"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76970DD3"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1BFA5BFA"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6EA75744" w14:textId="77777777" w:rsidR="004754E3" w:rsidRPr="005D5A09" w:rsidRDefault="004754E3" w:rsidP="00893E86">
            <w:pPr>
              <w:rPr>
                <w:rFonts w:ascii="Times New Roman" w:eastAsia="微軟正黑體" w:hAnsi="Times New Roman" w:cs="Times New Roman"/>
                <w:b/>
                <w:color w:val="000000" w:themeColor="text1"/>
                <w:sz w:val="28"/>
                <w:szCs w:val="28"/>
              </w:rPr>
            </w:pPr>
          </w:p>
        </w:tc>
      </w:tr>
      <w:tr w:rsidR="005A15DE" w:rsidRPr="005D5A09" w14:paraId="444A8B0A" w14:textId="77777777" w:rsidTr="001F15D5">
        <w:trPr>
          <w:trHeight w:val="737"/>
          <w:jc w:val="center"/>
        </w:trPr>
        <w:tc>
          <w:tcPr>
            <w:tcW w:w="1834" w:type="dxa"/>
            <w:tcBorders>
              <w:left w:val="single" w:sz="12" w:space="0" w:color="auto"/>
              <w:right w:val="single" w:sz="4" w:space="0" w:color="auto"/>
            </w:tcBorders>
            <w:vAlign w:val="center"/>
          </w:tcPr>
          <w:p w14:paraId="362719F6"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850" w:type="dxa"/>
            <w:tcBorders>
              <w:left w:val="single" w:sz="4" w:space="0" w:color="auto"/>
              <w:right w:val="single" w:sz="4" w:space="0" w:color="auto"/>
            </w:tcBorders>
            <w:vAlign w:val="center"/>
          </w:tcPr>
          <w:p w14:paraId="151BCAEF"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559" w:type="dxa"/>
            <w:tcBorders>
              <w:left w:val="single" w:sz="4" w:space="0" w:color="auto"/>
              <w:right w:val="single" w:sz="4" w:space="0" w:color="auto"/>
            </w:tcBorders>
            <w:vAlign w:val="center"/>
          </w:tcPr>
          <w:p w14:paraId="6645011F"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466" w:type="dxa"/>
            <w:tcBorders>
              <w:left w:val="single" w:sz="4" w:space="0" w:color="auto"/>
              <w:right w:val="single" w:sz="4" w:space="0" w:color="auto"/>
            </w:tcBorders>
            <w:vAlign w:val="center"/>
          </w:tcPr>
          <w:p w14:paraId="0048FB5A"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775" w:type="dxa"/>
            <w:tcBorders>
              <w:left w:val="single" w:sz="4" w:space="0" w:color="auto"/>
              <w:right w:val="single" w:sz="4" w:space="0" w:color="auto"/>
            </w:tcBorders>
            <w:vAlign w:val="center"/>
          </w:tcPr>
          <w:p w14:paraId="0ADF4D31"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33A10BB2" w14:textId="77777777" w:rsidR="004754E3" w:rsidRPr="005D5A09" w:rsidRDefault="004754E3" w:rsidP="00893E86">
            <w:pPr>
              <w:rPr>
                <w:rFonts w:ascii="Times New Roman" w:eastAsia="微軟正黑體" w:hAnsi="Times New Roman" w:cs="Times New Roman"/>
                <w:b/>
                <w:color w:val="000000" w:themeColor="text1"/>
                <w:sz w:val="28"/>
                <w:szCs w:val="28"/>
              </w:rPr>
            </w:pPr>
          </w:p>
        </w:tc>
      </w:tr>
      <w:tr w:rsidR="005A15DE" w:rsidRPr="005D5A09" w14:paraId="76BED92F" w14:textId="77777777" w:rsidTr="001F15D5">
        <w:trPr>
          <w:trHeight w:val="737"/>
          <w:jc w:val="center"/>
        </w:trPr>
        <w:tc>
          <w:tcPr>
            <w:tcW w:w="5709" w:type="dxa"/>
            <w:gridSpan w:val="4"/>
            <w:tcBorders>
              <w:left w:val="single" w:sz="12" w:space="0" w:color="auto"/>
              <w:right w:val="single" w:sz="4" w:space="0" w:color="auto"/>
            </w:tcBorders>
            <w:vAlign w:val="center"/>
          </w:tcPr>
          <w:p w14:paraId="7AC4D1FD" w14:textId="77777777" w:rsidR="004754E3" w:rsidRPr="005D5A09" w:rsidRDefault="004754E3" w:rsidP="00893E86">
            <w:pPr>
              <w:jc w:val="right"/>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 xml:space="preserve">Total                      </w:t>
            </w:r>
          </w:p>
        </w:tc>
        <w:tc>
          <w:tcPr>
            <w:tcW w:w="1775" w:type="dxa"/>
            <w:tcBorders>
              <w:left w:val="single" w:sz="4" w:space="0" w:color="auto"/>
              <w:right w:val="single" w:sz="4" w:space="0" w:color="auto"/>
            </w:tcBorders>
            <w:vAlign w:val="center"/>
          </w:tcPr>
          <w:p w14:paraId="6BB8C6DA" w14:textId="77777777" w:rsidR="004754E3" w:rsidRPr="005D5A09" w:rsidRDefault="004754E3" w:rsidP="00893E86">
            <w:pPr>
              <w:jc w:val="right"/>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NTD</w:t>
            </w:r>
          </w:p>
        </w:tc>
        <w:tc>
          <w:tcPr>
            <w:tcW w:w="1305" w:type="dxa"/>
            <w:tcBorders>
              <w:left w:val="single" w:sz="4" w:space="0" w:color="auto"/>
              <w:right w:val="single" w:sz="12" w:space="0" w:color="auto"/>
            </w:tcBorders>
            <w:vAlign w:val="center"/>
          </w:tcPr>
          <w:p w14:paraId="2AB1816C" w14:textId="77777777" w:rsidR="004754E3" w:rsidRPr="005D5A09" w:rsidRDefault="004754E3" w:rsidP="00893E86">
            <w:pPr>
              <w:rPr>
                <w:rFonts w:ascii="Times New Roman" w:eastAsia="微軟正黑體" w:hAnsi="Times New Roman" w:cs="Times New Roman"/>
                <w:b/>
                <w:color w:val="000000" w:themeColor="text1"/>
                <w:sz w:val="28"/>
                <w:szCs w:val="28"/>
              </w:rPr>
            </w:pPr>
          </w:p>
        </w:tc>
      </w:tr>
    </w:tbl>
    <w:p w14:paraId="129ECED2" w14:textId="77777777" w:rsidR="004754E3" w:rsidRPr="005D5A09" w:rsidRDefault="004754E3" w:rsidP="004754E3">
      <w:pPr>
        <w:pStyle w:val="a4"/>
        <w:numPr>
          <w:ilvl w:val="0"/>
          <w:numId w:val="26"/>
        </w:numPr>
        <w:ind w:leftChars="0" w:left="284" w:hanging="284"/>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Add rows if necessary.</w:t>
      </w:r>
    </w:p>
    <w:p w14:paraId="717113BF" w14:textId="77777777" w:rsidR="004754E3" w:rsidRPr="005D5A09" w:rsidRDefault="004754E3" w:rsidP="004754E3">
      <w:pPr>
        <w:rPr>
          <w:rFonts w:ascii="Times New Roman" w:hAnsi="Times New Roman" w:cs="Times New Roman"/>
          <w:color w:val="000000" w:themeColor="text1"/>
          <w:sz w:val="28"/>
          <w:szCs w:val="28"/>
        </w:rPr>
      </w:pPr>
    </w:p>
    <w:tbl>
      <w:tblPr>
        <w:tblStyle w:val="af2"/>
        <w:tblW w:w="8789" w:type="dxa"/>
        <w:jc w:val="center"/>
        <w:tblLook w:val="04A0" w:firstRow="1" w:lastRow="0" w:firstColumn="1" w:lastColumn="0" w:noHBand="0" w:noVBand="1"/>
      </w:tblPr>
      <w:tblGrid>
        <w:gridCol w:w="3818"/>
        <w:gridCol w:w="2410"/>
        <w:gridCol w:w="1256"/>
        <w:gridCol w:w="1305"/>
      </w:tblGrid>
      <w:tr w:rsidR="005A15DE" w:rsidRPr="005D5A09" w14:paraId="5D1BE9AC" w14:textId="77777777" w:rsidTr="001F15D5">
        <w:trPr>
          <w:trHeight w:val="737"/>
          <w:jc w:val="center"/>
        </w:trPr>
        <w:tc>
          <w:tcPr>
            <w:tcW w:w="8789" w:type="dxa"/>
            <w:gridSpan w:val="4"/>
            <w:tcBorders>
              <w:top w:val="single" w:sz="12" w:space="0" w:color="auto"/>
              <w:left w:val="single" w:sz="12" w:space="0" w:color="auto"/>
              <w:right w:val="single" w:sz="12" w:space="0" w:color="auto"/>
            </w:tcBorders>
            <w:vAlign w:val="center"/>
          </w:tcPr>
          <w:p w14:paraId="1A0F6ED7" w14:textId="7CB6E85E" w:rsidR="004754E3" w:rsidRPr="005D5A09" w:rsidRDefault="004754E3" w:rsidP="00D11336">
            <w:pPr>
              <w:ind w:firstLineChars="500" w:firstLine="1400"/>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Other Funding Sources (Leave blank if none)</w:t>
            </w:r>
            <w:r w:rsidR="00D11336" w:rsidRPr="005D5A09">
              <w:rPr>
                <w:rFonts w:ascii="Times New Roman" w:eastAsia="微軟正黑體" w:hAnsi="Times New Roman" w:cs="Times New Roman"/>
                <w:b/>
                <w:color w:val="000000" w:themeColor="text1"/>
                <w:sz w:val="28"/>
                <w:szCs w:val="28"/>
              </w:rPr>
              <w:t xml:space="preserve">                 </w:t>
            </w:r>
            <w:r w:rsidR="00D11336" w:rsidRPr="005D5A09">
              <w:rPr>
                <w:rFonts w:ascii="Times New Roman" w:eastAsia="微軟正黑體" w:hAnsi="Times New Roman" w:cs="Times New Roman"/>
                <w:b/>
                <w:color w:val="000000" w:themeColor="text1"/>
                <w:sz w:val="22"/>
                <w:szCs w:val="22"/>
              </w:rPr>
              <w:t>(</w:t>
            </w:r>
            <w:r w:rsidR="00D11336" w:rsidRPr="005D5A09">
              <w:rPr>
                <w:rFonts w:ascii="Times New Roman" w:hAnsi="Times New Roman" w:cs="Times New Roman"/>
                <w:color w:val="000000" w:themeColor="text1"/>
                <w:sz w:val="20"/>
                <w:szCs w:val="20"/>
                <w:shd w:val="clear" w:color="auto" w:fill="FFFFFF"/>
              </w:rPr>
              <w:t>NT$)</w:t>
            </w:r>
          </w:p>
        </w:tc>
      </w:tr>
      <w:tr w:rsidR="005A15DE" w:rsidRPr="005D5A09" w14:paraId="3D3F71D8" w14:textId="77777777" w:rsidTr="001F15D5">
        <w:trPr>
          <w:trHeight w:val="708"/>
          <w:jc w:val="center"/>
        </w:trPr>
        <w:tc>
          <w:tcPr>
            <w:tcW w:w="3818" w:type="dxa"/>
            <w:tcBorders>
              <w:left w:val="single" w:sz="12" w:space="0" w:color="auto"/>
              <w:right w:val="single" w:sz="4" w:space="0" w:color="auto"/>
            </w:tcBorders>
            <w:vAlign w:val="center"/>
          </w:tcPr>
          <w:p w14:paraId="12E054D6"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Name of Organization / Company</w:t>
            </w:r>
          </w:p>
        </w:tc>
        <w:tc>
          <w:tcPr>
            <w:tcW w:w="2410" w:type="dxa"/>
            <w:tcBorders>
              <w:left w:val="single" w:sz="4" w:space="0" w:color="auto"/>
              <w:right w:val="single" w:sz="4" w:space="0" w:color="auto"/>
            </w:tcBorders>
            <w:vAlign w:val="center"/>
          </w:tcPr>
          <w:p w14:paraId="4323580E"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Application Date</w:t>
            </w:r>
          </w:p>
        </w:tc>
        <w:tc>
          <w:tcPr>
            <w:tcW w:w="1256" w:type="dxa"/>
            <w:tcBorders>
              <w:left w:val="single" w:sz="4" w:space="0" w:color="auto"/>
              <w:right w:val="single" w:sz="4" w:space="0" w:color="auto"/>
            </w:tcBorders>
            <w:vAlign w:val="center"/>
          </w:tcPr>
          <w:p w14:paraId="3DF5E169"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Amount</w:t>
            </w:r>
          </w:p>
        </w:tc>
        <w:tc>
          <w:tcPr>
            <w:tcW w:w="1305" w:type="dxa"/>
            <w:tcBorders>
              <w:left w:val="single" w:sz="4" w:space="0" w:color="auto"/>
              <w:right w:val="single" w:sz="12" w:space="0" w:color="auto"/>
            </w:tcBorders>
            <w:vAlign w:val="center"/>
          </w:tcPr>
          <w:p w14:paraId="1CD54832" w14:textId="77777777" w:rsidR="004754E3" w:rsidRPr="005D5A09" w:rsidRDefault="004754E3" w:rsidP="00893E86">
            <w:pPr>
              <w:jc w:val="center"/>
              <w:rPr>
                <w:rFonts w:ascii="Times New Roman" w:eastAsia="微軟正黑體" w:hAnsi="Times New Roman" w:cs="Times New Roman"/>
                <w:b/>
                <w:color w:val="000000" w:themeColor="text1"/>
                <w:sz w:val="28"/>
                <w:szCs w:val="28"/>
              </w:rPr>
            </w:pPr>
            <w:r w:rsidRPr="005D5A09">
              <w:rPr>
                <w:rFonts w:ascii="Times New Roman" w:eastAsia="微軟正黑體" w:hAnsi="Times New Roman" w:cs="Times New Roman"/>
                <w:b/>
                <w:color w:val="000000" w:themeColor="text1"/>
                <w:sz w:val="28"/>
                <w:szCs w:val="28"/>
              </w:rPr>
              <w:t>Remarks</w:t>
            </w:r>
          </w:p>
        </w:tc>
      </w:tr>
      <w:tr w:rsidR="005A15DE" w:rsidRPr="005D5A09" w14:paraId="0154CC9E" w14:textId="77777777" w:rsidTr="001F15D5">
        <w:trPr>
          <w:trHeight w:val="737"/>
          <w:jc w:val="center"/>
        </w:trPr>
        <w:tc>
          <w:tcPr>
            <w:tcW w:w="3818" w:type="dxa"/>
            <w:tcBorders>
              <w:left w:val="single" w:sz="12" w:space="0" w:color="auto"/>
              <w:right w:val="single" w:sz="4" w:space="0" w:color="auto"/>
            </w:tcBorders>
            <w:vAlign w:val="center"/>
          </w:tcPr>
          <w:p w14:paraId="45FF307A"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2410" w:type="dxa"/>
            <w:tcBorders>
              <w:left w:val="single" w:sz="4" w:space="0" w:color="auto"/>
              <w:right w:val="single" w:sz="4" w:space="0" w:color="auto"/>
            </w:tcBorders>
            <w:vAlign w:val="center"/>
          </w:tcPr>
          <w:p w14:paraId="69F39D52"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256" w:type="dxa"/>
            <w:tcBorders>
              <w:left w:val="single" w:sz="4" w:space="0" w:color="auto"/>
              <w:right w:val="single" w:sz="4" w:space="0" w:color="auto"/>
            </w:tcBorders>
            <w:vAlign w:val="center"/>
          </w:tcPr>
          <w:p w14:paraId="41E74D4C"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618D35C6" w14:textId="77777777" w:rsidR="004754E3" w:rsidRPr="005D5A09" w:rsidRDefault="004754E3" w:rsidP="00893E86">
            <w:pPr>
              <w:rPr>
                <w:rFonts w:ascii="Times New Roman" w:eastAsia="微軟正黑體" w:hAnsi="Times New Roman" w:cs="Times New Roman"/>
                <w:b/>
                <w:color w:val="000000" w:themeColor="text1"/>
                <w:sz w:val="28"/>
                <w:szCs w:val="28"/>
              </w:rPr>
            </w:pPr>
          </w:p>
        </w:tc>
      </w:tr>
      <w:tr w:rsidR="005A15DE" w:rsidRPr="005D5A09" w14:paraId="2816165F" w14:textId="77777777" w:rsidTr="001F15D5">
        <w:trPr>
          <w:trHeight w:val="737"/>
          <w:jc w:val="center"/>
        </w:trPr>
        <w:tc>
          <w:tcPr>
            <w:tcW w:w="3818" w:type="dxa"/>
            <w:tcBorders>
              <w:left w:val="single" w:sz="12" w:space="0" w:color="auto"/>
              <w:right w:val="single" w:sz="4" w:space="0" w:color="auto"/>
            </w:tcBorders>
            <w:vAlign w:val="center"/>
          </w:tcPr>
          <w:p w14:paraId="2D3A7B27"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2410" w:type="dxa"/>
            <w:tcBorders>
              <w:left w:val="single" w:sz="4" w:space="0" w:color="auto"/>
              <w:right w:val="single" w:sz="4" w:space="0" w:color="auto"/>
            </w:tcBorders>
            <w:vAlign w:val="center"/>
          </w:tcPr>
          <w:p w14:paraId="37935206"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256" w:type="dxa"/>
            <w:tcBorders>
              <w:left w:val="single" w:sz="4" w:space="0" w:color="auto"/>
              <w:right w:val="single" w:sz="4" w:space="0" w:color="auto"/>
            </w:tcBorders>
            <w:vAlign w:val="center"/>
          </w:tcPr>
          <w:p w14:paraId="29BE80C4"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0C5EB36D" w14:textId="77777777" w:rsidR="004754E3" w:rsidRPr="005D5A09" w:rsidRDefault="004754E3" w:rsidP="00893E86">
            <w:pPr>
              <w:rPr>
                <w:rFonts w:ascii="Times New Roman" w:eastAsia="微軟正黑體" w:hAnsi="Times New Roman" w:cs="Times New Roman"/>
                <w:b/>
                <w:color w:val="000000" w:themeColor="text1"/>
                <w:sz w:val="28"/>
                <w:szCs w:val="28"/>
              </w:rPr>
            </w:pPr>
          </w:p>
        </w:tc>
      </w:tr>
      <w:tr w:rsidR="005A15DE" w:rsidRPr="005D5A09" w14:paraId="1D5528A1" w14:textId="77777777" w:rsidTr="001F15D5">
        <w:trPr>
          <w:trHeight w:val="737"/>
          <w:jc w:val="center"/>
        </w:trPr>
        <w:tc>
          <w:tcPr>
            <w:tcW w:w="3818" w:type="dxa"/>
            <w:tcBorders>
              <w:left w:val="single" w:sz="12" w:space="0" w:color="auto"/>
              <w:right w:val="single" w:sz="4" w:space="0" w:color="auto"/>
            </w:tcBorders>
            <w:vAlign w:val="center"/>
          </w:tcPr>
          <w:p w14:paraId="7264EFB5"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2410" w:type="dxa"/>
            <w:tcBorders>
              <w:left w:val="single" w:sz="4" w:space="0" w:color="auto"/>
              <w:right w:val="single" w:sz="4" w:space="0" w:color="auto"/>
            </w:tcBorders>
            <w:vAlign w:val="center"/>
          </w:tcPr>
          <w:p w14:paraId="254CF19C"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256" w:type="dxa"/>
            <w:tcBorders>
              <w:left w:val="single" w:sz="4" w:space="0" w:color="auto"/>
              <w:right w:val="single" w:sz="4" w:space="0" w:color="auto"/>
            </w:tcBorders>
            <w:vAlign w:val="center"/>
          </w:tcPr>
          <w:p w14:paraId="13DDB515" w14:textId="77777777" w:rsidR="004754E3" w:rsidRPr="005D5A09" w:rsidRDefault="004754E3" w:rsidP="00893E86">
            <w:pPr>
              <w:rPr>
                <w:rFonts w:ascii="Times New Roman" w:eastAsia="微軟正黑體" w:hAnsi="Times New Roman" w:cs="Times New Roman"/>
                <w:b/>
                <w:color w:val="000000" w:themeColor="text1"/>
                <w:sz w:val="28"/>
                <w:szCs w:val="28"/>
              </w:rPr>
            </w:pPr>
          </w:p>
        </w:tc>
        <w:tc>
          <w:tcPr>
            <w:tcW w:w="1305" w:type="dxa"/>
            <w:tcBorders>
              <w:left w:val="single" w:sz="4" w:space="0" w:color="auto"/>
              <w:right w:val="single" w:sz="12" w:space="0" w:color="auto"/>
            </w:tcBorders>
            <w:vAlign w:val="center"/>
          </w:tcPr>
          <w:p w14:paraId="3B789E14" w14:textId="77777777" w:rsidR="004754E3" w:rsidRPr="005D5A09" w:rsidRDefault="004754E3" w:rsidP="00893E86">
            <w:pPr>
              <w:rPr>
                <w:rFonts w:ascii="Times New Roman" w:eastAsia="微軟正黑體" w:hAnsi="Times New Roman" w:cs="Times New Roman"/>
                <w:b/>
                <w:color w:val="000000" w:themeColor="text1"/>
                <w:sz w:val="28"/>
                <w:szCs w:val="28"/>
              </w:rPr>
            </w:pPr>
          </w:p>
        </w:tc>
      </w:tr>
    </w:tbl>
    <w:p w14:paraId="67046747" w14:textId="77777777" w:rsidR="004754E3" w:rsidRPr="005D5A09" w:rsidRDefault="004754E3" w:rsidP="004754E3">
      <w:pPr>
        <w:pStyle w:val="a4"/>
        <w:numPr>
          <w:ilvl w:val="0"/>
          <w:numId w:val="26"/>
        </w:numPr>
        <w:ind w:leftChars="0" w:left="284" w:hanging="284"/>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t>Add rows if necessary.</w:t>
      </w:r>
    </w:p>
    <w:p w14:paraId="2EFAF0E0" w14:textId="4CC63889" w:rsidR="004754E3" w:rsidRPr="005D5A09" w:rsidRDefault="004754E3" w:rsidP="004754E3">
      <w:pPr>
        <w:rPr>
          <w:rFonts w:ascii="Times New Roman" w:eastAsia="微軟正黑體" w:hAnsi="Times New Roman" w:cs="Times New Roman"/>
          <w:bCs/>
          <w:color w:val="000000" w:themeColor="text1"/>
          <w:sz w:val="28"/>
          <w:szCs w:val="28"/>
        </w:rPr>
      </w:pPr>
      <w:r w:rsidRPr="005D5A09">
        <w:rPr>
          <w:rFonts w:ascii="Times New Roman" w:eastAsia="微軟正黑體" w:hAnsi="Times New Roman" w:cs="Times New Roman"/>
          <w:bCs/>
          <w:color w:val="000000" w:themeColor="text1"/>
          <w:sz w:val="28"/>
          <w:szCs w:val="28"/>
        </w:rPr>
        <w:br w:type="page"/>
      </w:r>
    </w:p>
    <w:p w14:paraId="6B73BF27" w14:textId="77777777" w:rsidR="00DD0EA0" w:rsidRPr="005D5A09" w:rsidRDefault="00DD0EA0" w:rsidP="004754E3">
      <w:pPr>
        <w:rPr>
          <w:rFonts w:ascii="Times New Roman" w:eastAsia="微軟正黑體" w:hAnsi="Times New Roman" w:cs="Times New Roman"/>
          <w:bCs/>
          <w:color w:val="000000" w:themeColor="text1"/>
          <w:sz w:val="28"/>
          <w:szCs w:val="28"/>
        </w:rPr>
      </w:pPr>
    </w:p>
    <w:bookmarkStart w:id="9" w:name="_Hlk208302333"/>
    <w:p w14:paraId="6BF7924C" w14:textId="77777777" w:rsidR="004754E3" w:rsidRPr="005D5A09" w:rsidRDefault="004754E3" w:rsidP="004754E3">
      <w:pPr>
        <w:spacing w:line="480" w:lineRule="exact"/>
        <w:jc w:val="center"/>
        <w:rPr>
          <w:rFonts w:ascii="Times New Roman" w:eastAsia="微軟正黑體" w:hAnsi="Times New Roman" w:cs="Times New Roman"/>
          <w:b/>
          <w:bCs/>
          <w:color w:val="000000" w:themeColor="text1"/>
          <w:sz w:val="28"/>
          <w:szCs w:val="28"/>
        </w:rPr>
      </w:pPr>
      <w:r w:rsidRPr="005D5A09">
        <w:rPr>
          <w:rFonts w:ascii="Times New Roman" w:eastAsia="微軟正黑體" w:hAnsi="Times New Roman" w:cs="Times New Roman"/>
          <w:b/>
          <w:noProof/>
          <w:color w:val="000000" w:themeColor="text1"/>
          <w:sz w:val="28"/>
        </w:rPr>
        <mc:AlternateContent>
          <mc:Choice Requires="wps">
            <w:drawing>
              <wp:anchor distT="0" distB="0" distL="114300" distR="114300" simplePos="0" relativeHeight="251671552" behindDoc="0" locked="0" layoutInCell="1" allowOverlap="1" wp14:anchorId="3D6BF3EC" wp14:editId="71797894">
                <wp:simplePos x="0" y="0"/>
                <wp:positionH relativeFrom="margin">
                  <wp:posOffset>0</wp:posOffset>
                </wp:positionH>
                <wp:positionV relativeFrom="paragraph">
                  <wp:posOffset>31115</wp:posOffset>
                </wp:positionV>
                <wp:extent cx="1130300" cy="285750"/>
                <wp:effectExtent l="0" t="0" r="12700" b="19050"/>
                <wp:wrapNone/>
                <wp:docPr id="977287083" name="矩形 977287083"/>
                <wp:cNvGraphicFramePr/>
                <a:graphic xmlns:a="http://schemas.openxmlformats.org/drawingml/2006/main">
                  <a:graphicData uri="http://schemas.microsoft.com/office/word/2010/wordprocessingShape">
                    <wps:wsp>
                      <wps:cNvSpPr/>
                      <wps:spPr>
                        <a:xfrm>
                          <a:off x="0" y="0"/>
                          <a:ext cx="1130300" cy="2857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D08986F" w14:textId="77777777" w:rsidR="004754E3" w:rsidRPr="00B9724E" w:rsidRDefault="004754E3" w:rsidP="004754E3">
                            <w:pPr>
                              <w:jc w:val="center"/>
                              <w:rPr>
                                <w:rFonts w:ascii="微軟正黑體" w:eastAsia="微軟正黑體" w:hAnsi="微軟正黑體"/>
                              </w:rPr>
                            </w:pPr>
                            <w:r w:rsidRPr="00B9724E">
                              <w:rPr>
                                <w:rFonts w:ascii="Times New Roman" w:eastAsia="微軟正黑體" w:hAnsi="Times New Roman" w:cs="Times New Roman"/>
                              </w:rPr>
                              <w:t xml:space="preserve">Appendix </w:t>
                            </w:r>
                            <w:r>
                              <w:rPr>
                                <w:rFonts w:ascii="Times New Roman" w:eastAsia="微軟正黑體" w:hAnsi="Times New Roman" w:cs="Times New Roman" w:hint="eastAsi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BF3EC" id="矩形 977287083" o:spid="_x0000_s1029" style="position:absolute;left:0;text-align:left;margin-left:0;margin-top:2.45pt;width:89pt;height:2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dEgwIAADkFAAAOAAAAZHJzL2Uyb0RvYy54bWysVEtu2zAQ3RfoHQjuG0l2EjtG5MBIkKJA&#10;kAZNiqxpioyF8tchbcm9TIHueogep+g1OqRk2UiDLopupCFn3nzf8Pyi1YpsBPjampIWRzklwnBb&#10;1eappB8frt9MKfGBmYopa0RJt8LTi/nrV+eNm4mRXVlVCSDoxPhZ40q6CsHNsszzldDMH1knDCql&#10;Bc0CHuEpq4A16F2rbJTnp1ljoXJgufAeb686JZ0n/1IKHt5L6UUgqqSYW0hfSN9l/GbzczZ7AuZW&#10;Ne/TYP+QhWa1waCDqysWGFlD/YcrXXOw3spwxK3OrJQ1F6kGrKbIn1Vzv2JOpFqwOd4NbfL/zy2/&#10;3dwBqauSnk0mo+kkn44pMUzjqH59/f7zxzeyv8deNc7PEHLv7qA/eRRj4a0EHf9YEmlTf7dDf0Ub&#10;CMfLohjn4xzHwFE3mp5MTtIAsj3agQ9vhdUkCiUFnF9qK9vc+IAR0XRnEoMpQ5qSno57PzG7Lp8k&#10;ha0SndUHIbFGzGCUvCV2iUsFZMOQF9WnIvIAfSuDlhEia6UGUPESSIUdqLeNMJEYNwDzl4D7aIN1&#10;imhNGIC6Nhb+DpadPaZ9UGsUQ7ts00DHsah4s7TVFocMtmO/d/y6xvbeMB/uGCDdcSK4wuE9fqSy&#10;2FHbS5SsLHx56T7aIwtRS0mD61NS/3nNQFCi3hnk51lxfBz3LR2OTyYjPMChZnmoMWt9aXESBT4W&#10;jicx2ge1EyVY/YibvohRUcUMx9gl5QF2h8vQrTW+FVwsFskMd8yxcGPuHY/OY58jfR7aRwau51hA&#10;dt7a3aqx2TOqdbYRaexiHaysEw/3fe0ngPuZKNS/JfEBODwnq/2LN/8NAAD//wMAUEsDBBQABgAI&#10;AAAAIQDz5LUl2wAAAAUBAAAPAAAAZHJzL2Rvd25yZXYueG1sTI/BTsMwEETvSPyDtZW4UadVFdIQ&#10;p0IoIFRxaculNzdekgh7HWK7DXw9zoken2Y187bYjEazMw6usyRgMU+AIdVWddQI+Di83GfAnJek&#10;pLaEAn7Qwaa8vSlkruyFdnje+4bFEnK5FNB63+ecu7pFI93c9kgx+7SDkT7i0HA1yEssN5ovkyTl&#10;RnYUF1rZ43OL9dc+GAHLsK30mwnb9D07huq3Slevx28h7mbj0yMwj6P/P4ZJP6pDGZ1ONpByTAuI&#10;j3gBqzWwKXzIIp8mXgMvC35tX/4BAAD//wMAUEsBAi0AFAAGAAgAAAAhALaDOJL+AAAA4QEAABMA&#10;AAAAAAAAAAAAAAAAAAAAAFtDb250ZW50X1R5cGVzXS54bWxQSwECLQAUAAYACAAAACEAOP0h/9YA&#10;AACUAQAACwAAAAAAAAAAAAAAAAAvAQAAX3JlbHMvLnJlbHNQSwECLQAUAAYACAAAACEAGBQXRIMC&#10;AAA5BQAADgAAAAAAAAAAAAAAAAAuAgAAZHJzL2Uyb0RvYy54bWxQSwECLQAUAAYACAAAACEA8+S1&#10;JdsAAAAFAQAADwAAAAAAAAAAAAAAAADdBAAAZHJzL2Rvd25yZXYueG1sUEsFBgAAAAAEAAQA8wAA&#10;AOUFAAAAAA==&#10;" fillcolor="white [3201]" strokecolor="black [3200]" strokeweight=".5pt">
                <v:textbox>
                  <w:txbxContent>
                    <w:p w14:paraId="4D08986F" w14:textId="77777777" w:rsidR="004754E3" w:rsidRPr="00B9724E" w:rsidRDefault="004754E3" w:rsidP="004754E3">
                      <w:pPr>
                        <w:jc w:val="center"/>
                        <w:rPr>
                          <w:rFonts w:ascii="微軟正黑體" w:eastAsia="微軟正黑體" w:hAnsi="微軟正黑體"/>
                        </w:rPr>
                      </w:pPr>
                      <w:r w:rsidRPr="00B9724E">
                        <w:rPr>
                          <w:rFonts w:ascii="Times New Roman" w:eastAsia="微軟正黑體" w:hAnsi="Times New Roman" w:cs="Times New Roman"/>
                        </w:rPr>
                        <w:t xml:space="preserve">Appendix </w:t>
                      </w:r>
                      <w:r>
                        <w:rPr>
                          <w:rFonts w:ascii="Times New Roman" w:eastAsia="微軟正黑體" w:hAnsi="Times New Roman" w:cs="Times New Roman" w:hint="eastAsia"/>
                        </w:rPr>
                        <w:t>4</w:t>
                      </w:r>
                    </w:p>
                  </w:txbxContent>
                </v:textbox>
                <w10:wrap anchorx="margin"/>
              </v:rect>
            </w:pict>
          </mc:Fallback>
        </mc:AlternateContent>
      </w:r>
    </w:p>
    <w:p w14:paraId="13B44E0C" w14:textId="77777777" w:rsidR="004754E3" w:rsidRPr="005D5A09" w:rsidRDefault="004754E3" w:rsidP="004754E3">
      <w:pPr>
        <w:spacing w:line="480" w:lineRule="exact"/>
        <w:jc w:val="center"/>
        <w:rPr>
          <w:rFonts w:ascii="Times New Roman" w:eastAsia="微軟正黑體" w:hAnsi="Times New Roman" w:cs="Times New Roman"/>
          <w:b/>
          <w:bCs/>
          <w:color w:val="000000" w:themeColor="text1"/>
          <w:sz w:val="32"/>
          <w:szCs w:val="32"/>
        </w:rPr>
      </w:pPr>
      <w:r w:rsidRPr="005D5A09">
        <w:rPr>
          <w:rFonts w:ascii="Times New Roman" w:eastAsia="微軟正黑體" w:hAnsi="Times New Roman" w:cs="Times New Roman"/>
          <w:b/>
          <w:bCs/>
          <w:color w:val="000000" w:themeColor="text1"/>
          <w:sz w:val="32"/>
          <w:szCs w:val="32"/>
        </w:rPr>
        <w:t>Taichung Art Museum: Call-for-Entries Project</w:t>
      </w:r>
    </w:p>
    <w:p w14:paraId="0722CD26" w14:textId="77777777" w:rsidR="004754E3" w:rsidRPr="005D5A09" w:rsidRDefault="004754E3" w:rsidP="004754E3">
      <w:pPr>
        <w:spacing w:line="480" w:lineRule="exact"/>
        <w:jc w:val="center"/>
        <w:rPr>
          <w:rFonts w:ascii="Times New Roman" w:eastAsia="微軟正黑體" w:hAnsi="Times New Roman" w:cs="Times New Roman"/>
          <w:b/>
          <w:bCs/>
          <w:color w:val="000000" w:themeColor="text1"/>
          <w:sz w:val="32"/>
          <w:szCs w:val="32"/>
        </w:rPr>
      </w:pPr>
      <w:r w:rsidRPr="005D5A09">
        <w:rPr>
          <w:rFonts w:ascii="Times New Roman" w:eastAsia="微軟正黑體" w:hAnsi="Times New Roman" w:cs="Times New Roman"/>
          <w:b/>
          <w:bCs/>
          <w:color w:val="000000" w:themeColor="text1"/>
          <w:sz w:val="32"/>
          <w:szCs w:val="32"/>
        </w:rPr>
        <w:t>Regulation of Installation and Deinstallation</w:t>
      </w:r>
    </w:p>
    <w:p w14:paraId="5D24D36A" w14:textId="77777777" w:rsidR="004754E3" w:rsidRPr="005D5A09" w:rsidRDefault="004754E3" w:rsidP="004754E3">
      <w:pPr>
        <w:snapToGrid w:val="0"/>
        <w:spacing w:line="360" w:lineRule="auto"/>
        <w:jc w:val="center"/>
        <w:rPr>
          <w:rFonts w:ascii="Times New Roman" w:eastAsia="微軟正黑體" w:hAnsi="Times New Roman" w:cs="Times New Roman"/>
          <w:b/>
          <w:bCs/>
          <w:color w:val="000000" w:themeColor="text1"/>
          <w:sz w:val="28"/>
          <w:szCs w:val="28"/>
        </w:rPr>
      </w:pPr>
    </w:p>
    <w:p w14:paraId="68CF7494" w14:textId="77777777" w:rsidR="004754E3" w:rsidRPr="005D5A09" w:rsidRDefault="004754E3" w:rsidP="004754E3">
      <w:pPr>
        <w:pStyle w:val="a4"/>
        <w:numPr>
          <w:ilvl w:val="3"/>
          <w:numId w:val="7"/>
        </w:numPr>
        <w:spacing w:line="480" w:lineRule="exact"/>
        <w:ind w:leftChars="0" w:left="709"/>
        <w:rPr>
          <w:rFonts w:ascii="Times New Roman" w:eastAsia="微軟正黑體" w:hAnsi="Times New Roman" w:cs="Times New Roman"/>
          <w:b/>
          <w:bCs/>
          <w:color w:val="000000" w:themeColor="text1"/>
          <w:sz w:val="28"/>
          <w:szCs w:val="28"/>
        </w:rPr>
      </w:pPr>
      <w:r w:rsidRPr="005D5A09">
        <w:rPr>
          <w:rFonts w:ascii="Times New Roman" w:eastAsia="微軟正黑體" w:hAnsi="Times New Roman" w:cs="Times New Roman"/>
          <w:b/>
          <w:bCs/>
          <w:color w:val="000000" w:themeColor="text1"/>
          <w:sz w:val="28"/>
          <w:szCs w:val="28"/>
        </w:rPr>
        <w:t>Packaging and Transportation:</w:t>
      </w:r>
    </w:p>
    <w:p w14:paraId="79B84141" w14:textId="77777777" w:rsidR="004754E3" w:rsidRPr="005D5A09" w:rsidRDefault="004754E3" w:rsidP="004754E3">
      <w:pPr>
        <w:pStyle w:val="a4"/>
        <w:numPr>
          <w:ilvl w:val="0"/>
          <w:numId w:val="41"/>
        </w:numPr>
        <w:spacing w:line="480" w:lineRule="exact"/>
        <w:ind w:leftChars="0" w:left="1134"/>
        <w:rPr>
          <w:rFonts w:ascii="Times New Roman" w:eastAsia="微軟正黑體" w:hAnsi="Times New Roman" w:cs="Times New Roman"/>
          <w:color w:val="000000" w:themeColor="text1"/>
          <w:sz w:val="28"/>
          <w:szCs w:val="28"/>
        </w:rPr>
      </w:pPr>
      <w:r w:rsidRPr="005D5A09">
        <w:rPr>
          <w:rFonts w:ascii="Times New Roman" w:hAnsi="Times New Roman" w:cs="Times New Roman"/>
          <w:color w:val="000000" w:themeColor="text1"/>
          <w:sz w:val="28"/>
          <w:szCs w:val="28"/>
        </w:rPr>
        <w:t>The exhibitor shall package and transport all works to and from the venue and ensure their integrity.</w:t>
      </w:r>
    </w:p>
    <w:p w14:paraId="2CAC659B" w14:textId="13F25281" w:rsidR="004754E3" w:rsidRPr="005D5A09" w:rsidRDefault="004754E3" w:rsidP="004754E3">
      <w:pPr>
        <w:pStyle w:val="a4"/>
        <w:numPr>
          <w:ilvl w:val="0"/>
          <w:numId w:val="41"/>
        </w:numPr>
        <w:spacing w:line="480" w:lineRule="exact"/>
        <w:ind w:leftChars="0" w:left="1134"/>
        <w:rPr>
          <w:rFonts w:ascii="Times New Roman" w:eastAsia="微軟正黑體" w:hAnsi="Times New Roman" w:cs="Times New Roman"/>
          <w:color w:val="000000" w:themeColor="text1"/>
          <w:sz w:val="28"/>
          <w:szCs w:val="28"/>
        </w:rPr>
      </w:pPr>
      <w:r w:rsidRPr="005D5A09">
        <w:rPr>
          <w:rFonts w:ascii="Times New Roman" w:hAnsi="Times New Roman" w:cs="Times New Roman"/>
          <w:color w:val="000000" w:themeColor="text1"/>
          <w:sz w:val="28"/>
          <w:szCs w:val="28"/>
        </w:rPr>
        <w:t xml:space="preserve">The exhibitor shall provide </w:t>
      </w:r>
      <w:r w:rsidRPr="005D5A09">
        <w:rPr>
          <w:rFonts w:ascii="Times New Roman" w:eastAsia="微軟正黑體" w:hAnsi="Times New Roman" w:cs="Times New Roman"/>
          <w:color w:val="000000" w:themeColor="text1"/>
          <w:sz w:val="28"/>
          <w:szCs w:val="28"/>
        </w:rPr>
        <w:t>the Museum</w:t>
      </w:r>
      <w:r w:rsidRPr="005D5A09">
        <w:rPr>
          <w:rFonts w:ascii="Times New Roman" w:hAnsi="Times New Roman" w:cs="Times New Roman"/>
          <w:color w:val="000000" w:themeColor="text1"/>
          <w:sz w:val="28"/>
          <w:szCs w:val="28"/>
        </w:rPr>
        <w:t xml:space="preserve"> with a complete work list and condition report </w:t>
      </w:r>
      <w:r w:rsidR="00B12FC1" w:rsidRPr="005D5A09">
        <w:rPr>
          <w:rFonts w:ascii="Times New Roman" w:hAnsi="Times New Roman" w:cs="Times New Roman" w:hint="eastAsia"/>
          <w:color w:val="000000" w:themeColor="text1"/>
          <w:sz w:val="28"/>
          <w:szCs w:val="28"/>
        </w:rPr>
        <w:t>1</w:t>
      </w:r>
      <w:r w:rsidRPr="005D5A09">
        <w:rPr>
          <w:rFonts w:ascii="Times New Roman" w:hAnsi="Times New Roman" w:cs="Times New Roman"/>
          <w:color w:val="000000" w:themeColor="text1"/>
          <w:sz w:val="28"/>
          <w:szCs w:val="28"/>
        </w:rPr>
        <w:t xml:space="preserve"> month prior to installation, and shall conduct joint inspection with </w:t>
      </w:r>
      <w:r w:rsidRPr="005D5A09">
        <w:rPr>
          <w:rFonts w:ascii="Times New Roman" w:eastAsia="微軟正黑體" w:hAnsi="Times New Roman" w:cs="Times New Roman"/>
          <w:color w:val="000000" w:themeColor="text1"/>
          <w:sz w:val="28"/>
          <w:szCs w:val="28"/>
        </w:rPr>
        <w:t>the Museum</w:t>
      </w:r>
      <w:r w:rsidRPr="005D5A09">
        <w:rPr>
          <w:rFonts w:ascii="Times New Roman" w:hAnsi="Times New Roman" w:cs="Times New Roman"/>
          <w:color w:val="000000" w:themeColor="text1"/>
          <w:sz w:val="28"/>
          <w:szCs w:val="28"/>
        </w:rPr>
        <w:t xml:space="preserve"> upon delivery and sign a confirmation form.</w:t>
      </w:r>
    </w:p>
    <w:p w14:paraId="6CC2C30C" w14:textId="77777777" w:rsidR="004754E3" w:rsidRPr="005D5A09" w:rsidRDefault="004754E3" w:rsidP="004754E3">
      <w:pPr>
        <w:pStyle w:val="a4"/>
        <w:numPr>
          <w:ilvl w:val="0"/>
          <w:numId w:val="41"/>
        </w:numPr>
        <w:spacing w:line="480" w:lineRule="exact"/>
        <w:ind w:leftChars="0" w:left="1134"/>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All works shall arrive at the museum no earlier than </w:t>
      </w:r>
      <w:r w:rsidRPr="005D5A09">
        <w:rPr>
          <w:rFonts w:ascii="Times New Roman" w:eastAsia="微軟正黑體" w:hAnsi="Times New Roman" w:cs="Times New Roman"/>
          <w:color w:val="000000" w:themeColor="text1"/>
          <w:sz w:val="28"/>
          <w:szCs w:val="28"/>
          <w:u w:val="single"/>
        </w:rPr>
        <w:t>2 weeks</w:t>
      </w:r>
      <w:r w:rsidRPr="005D5A09">
        <w:rPr>
          <w:rFonts w:ascii="Times New Roman" w:eastAsia="微軟正黑體" w:hAnsi="Times New Roman" w:cs="Times New Roman"/>
          <w:color w:val="000000" w:themeColor="text1"/>
          <w:sz w:val="28"/>
          <w:szCs w:val="28"/>
        </w:rPr>
        <w:t xml:space="preserve"> before the exhibition start date and shall be fully installed </w:t>
      </w:r>
      <w:r w:rsidRPr="005D5A09">
        <w:rPr>
          <w:rFonts w:ascii="Times New Roman" w:eastAsia="微軟正黑體" w:hAnsi="Times New Roman" w:cs="Times New Roman"/>
          <w:color w:val="000000" w:themeColor="text1"/>
          <w:sz w:val="28"/>
          <w:szCs w:val="28"/>
          <w:u w:val="single"/>
        </w:rPr>
        <w:t>2 days</w:t>
      </w:r>
      <w:r w:rsidRPr="005D5A09">
        <w:rPr>
          <w:rFonts w:ascii="Times New Roman" w:eastAsia="微軟正黑體" w:hAnsi="Times New Roman" w:cs="Times New Roman"/>
          <w:color w:val="000000" w:themeColor="text1"/>
          <w:sz w:val="28"/>
          <w:szCs w:val="28"/>
        </w:rPr>
        <w:t xml:space="preserve"> before opening for cleaning, testing, and lighting adjustments.</w:t>
      </w:r>
    </w:p>
    <w:p w14:paraId="06C1981A" w14:textId="77777777" w:rsidR="004754E3" w:rsidRPr="005D5A09" w:rsidRDefault="004754E3" w:rsidP="004754E3">
      <w:pPr>
        <w:pStyle w:val="a4"/>
        <w:numPr>
          <w:ilvl w:val="0"/>
          <w:numId w:val="41"/>
        </w:numPr>
        <w:spacing w:line="480" w:lineRule="exact"/>
        <w:ind w:leftChars="0" w:left="1134"/>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The exhibition venue shall be restored with all works deinstalled and waste removed within </w:t>
      </w:r>
      <w:r w:rsidRPr="005D5A09">
        <w:rPr>
          <w:rFonts w:ascii="Times New Roman" w:eastAsia="微軟正黑體" w:hAnsi="Times New Roman" w:cs="Times New Roman"/>
          <w:color w:val="000000" w:themeColor="text1"/>
          <w:sz w:val="28"/>
          <w:szCs w:val="28"/>
          <w:u w:val="single"/>
        </w:rPr>
        <w:t xml:space="preserve">1 week </w:t>
      </w:r>
      <w:r w:rsidRPr="005D5A09">
        <w:rPr>
          <w:rFonts w:ascii="Times New Roman" w:eastAsia="微軟正黑體" w:hAnsi="Times New Roman" w:cs="Times New Roman"/>
          <w:color w:val="000000" w:themeColor="text1"/>
          <w:sz w:val="28"/>
          <w:szCs w:val="28"/>
        </w:rPr>
        <w:t>after the exhibition ends by the exhibitor. The Museum shall not be liable for storage beyond this period.</w:t>
      </w:r>
    </w:p>
    <w:p w14:paraId="4BF4D0EC" w14:textId="77777777" w:rsidR="004754E3" w:rsidRPr="005D5A09" w:rsidRDefault="004754E3" w:rsidP="004754E3">
      <w:pPr>
        <w:pStyle w:val="a4"/>
        <w:snapToGrid w:val="0"/>
        <w:spacing w:line="300" w:lineRule="auto"/>
        <w:ind w:leftChars="300" w:left="1280" w:hangingChars="200" w:hanging="560"/>
        <w:rPr>
          <w:rFonts w:ascii="Times New Roman" w:eastAsia="微軟正黑體" w:hAnsi="Times New Roman" w:cs="Times New Roman"/>
          <w:color w:val="000000" w:themeColor="text1"/>
          <w:sz w:val="28"/>
          <w:szCs w:val="28"/>
        </w:rPr>
      </w:pPr>
    </w:p>
    <w:p w14:paraId="09FFBF69" w14:textId="77777777" w:rsidR="004754E3" w:rsidRPr="005D5A09" w:rsidRDefault="004754E3" w:rsidP="004754E3">
      <w:pPr>
        <w:pStyle w:val="a4"/>
        <w:numPr>
          <w:ilvl w:val="3"/>
          <w:numId w:val="7"/>
        </w:numPr>
        <w:snapToGrid w:val="0"/>
        <w:spacing w:beforeLines="50" w:before="120" w:line="300" w:lineRule="auto"/>
        <w:ind w:leftChars="0" w:left="709"/>
        <w:rPr>
          <w:rFonts w:ascii="Times New Roman" w:eastAsia="微軟正黑體" w:hAnsi="Times New Roman" w:cs="Times New Roman"/>
          <w:b/>
          <w:bCs/>
          <w:color w:val="000000" w:themeColor="text1"/>
          <w:sz w:val="28"/>
          <w:szCs w:val="28"/>
        </w:rPr>
      </w:pPr>
      <w:bookmarkStart w:id="10" w:name="_Hlk205459727"/>
      <w:r w:rsidRPr="005D5A09">
        <w:rPr>
          <w:rFonts w:ascii="Times New Roman" w:eastAsia="微軟正黑體" w:hAnsi="Times New Roman" w:cs="Times New Roman"/>
          <w:b/>
          <w:bCs/>
          <w:color w:val="000000" w:themeColor="text1"/>
          <w:sz w:val="28"/>
          <w:szCs w:val="28"/>
        </w:rPr>
        <w:t>Installation, Display, and Deinstallation:</w:t>
      </w:r>
    </w:p>
    <w:p w14:paraId="335ED22C"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The exhibitor shall procure and maintain fine art insurance covering the packaging, transportation, and the entire duration of the exhibition, with the Museum expressly named as an additional insured.</w:t>
      </w:r>
      <w:r w:rsidRPr="005D5A09">
        <w:rPr>
          <w:rFonts w:ascii="Times New Roman" w:hAnsi="Times New Roman" w:cs="Times New Roman"/>
          <w:color w:val="000000" w:themeColor="text1"/>
        </w:rPr>
        <w:t xml:space="preserve"> </w:t>
      </w:r>
      <w:r w:rsidRPr="005D5A09">
        <w:rPr>
          <w:rFonts w:ascii="Times New Roman" w:eastAsia="微軟正黑體" w:hAnsi="Times New Roman" w:cs="Times New Roman"/>
          <w:color w:val="000000" w:themeColor="text1"/>
          <w:sz w:val="28"/>
          <w:szCs w:val="28"/>
        </w:rPr>
        <w:t>Insurance certificates must be submitted to the Museum for record-keeping prior to installation.</w:t>
      </w:r>
    </w:p>
    <w:bookmarkEnd w:id="10"/>
    <w:p w14:paraId="57B1B035"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All personnel taking part in installation, deinstallation, and services during the exhibition period must wear the ID badges provided by the Museum at all times for identification purposes.</w:t>
      </w:r>
    </w:p>
    <w:p w14:paraId="56C1D35E" w14:textId="77777777" w:rsidR="004754E3" w:rsidRPr="005D5A09" w:rsidRDefault="004754E3" w:rsidP="004754E3">
      <w:pPr>
        <w:pStyle w:val="a4"/>
        <w:numPr>
          <w:ilvl w:val="0"/>
          <w:numId w:val="42"/>
        </w:numPr>
        <w:spacing w:line="480" w:lineRule="exact"/>
        <w:ind w:leftChars="0"/>
        <w:rPr>
          <w:rFonts w:ascii="Times New Roman" w:eastAsia="微軟正黑體" w:hAnsi="Times New Roman" w:cs="Times New Roman"/>
          <w:color w:val="000000" w:themeColor="text1"/>
          <w:sz w:val="28"/>
          <w:szCs w:val="28"/>
        </w:rPr>
      </w:pPr>
      <w:bookmarkStart w:id="11" w:name="_Hlk207800315"/>
      <w:bookmarkStart w:id="12" w:name="_Hlk205459970"/>
      <w:r w:rsidRPr="005D5A09">
        <w:rPr>
          <w:rFonts w:ascii="Times New Roman" w:eastAsia="微軟正黑體" w:hAnsi="Times New Roman" w:cs="Times New Roman"/>
          <w:color w:val="000000" w:themeColor="text1"/>
          <w:sz w:val="28"/>
          <w:szCs w:val="28"/>
        </w:rPr>
        <w:t>The exhibitor shall be responsible for exhibition design and installation. The Museum may assist if necessary.</w:t>
      </w:r>
    </w:p>
    <w:bookmarkEnd w:id="11"/>
    <w:p w14:paraId="64D6AF7D" w14:textId="77777777" w:rsidR="004754E3" w:rsidRPr="005D5A09" w:rsidRDefault="004754E3" w:rsidP="004754E3">
      <w:pPr>
        <w:pStyle w:val="a4"/>
        <w:numPr>
          <w:ilvl w:val="0"/>
          <w:numId w:val="42"/>
        </w:numPr>
        <w:spacing w:line="480" w:lineRule="exact"/>
        <w:ind w:leftChars="0"/>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lastRenderedPageBreak/>
        <w:t>Exhibition design and installation shall be conducted under the Museum’s approval, and the exhibitor shall not display or install any objects or devices unrelated to the exhibition, or that may endanger the safety of the Museum or any third party; otherwise, the Museum retains the right to terminate such installations.</w:t>
      </w:r>
      <w:r w:rsidRPr="005D5A09">
        <w:rPr>
          <w:rFonts w:ascii="Times New Roman" w:hAnsi="Times New Roman" w:cs="Times New Roman"/>
          <w:color w:val="000000" w:themeColor="text1"/>
        </w:rPr>
        <w:t xml:space="preserve"> </w:t>
      </w:r>
      <w:r w:rsidRPr="005D5A09">
        <w:rPr>
          <w:rFonts w:ascii="Times New Roman" w:eastAsia="微軟正黑體" w:hAnsi="Times New Roman" w:cs="Times New Roman"/>
          <w:color w:val="000000" w:themeColor="text1"/>
          <w:sz w:val="28"/>
          <w:szCs w:val="28"/>
        </w:rPr>
        <w:t>Should such violation cause damage to the Museum or any third party, the exhibitor shall bear liability for compensation.</w:t>
      </w:r>
    </w:p>
    <w:p w14:paraId="1B172F4C" w14:textId="77777777" w:rsidR="004754E3" w:rsidRPr="005D5A09" w:rsidRDefault="004754E3" w:rsidP="004754E3">
      <w:pPr>
        <w:pStyle w:val="a4"/>
        <w:numPr>
          <w:ilvl w:val="0"/>
          <w:numId w:val="42"/>
        </w:numPr>
        <w:spacing w:line="480" w:lineRule="exact"/>
        <w:ind w:leftChars="0"/>
        <w:rPr>
          <w:rFonts w:ascii="Times New Roman" w:eastAsia="微軟正黑體" w:hAnsi="Times New Roman" w:cs="Times New Roman"/>
          <w:color w:val="000000" w:themeColor="text1"/>
          <w:sz w:val="28"/>
          <w:szCs w:val="28"/>
        </w:rPr>
      </w:pPr>
      <w:bookmarkStart w:id="13" w:name="_Hlk207975398"/>
      <w:r w:rsidRPr="005D5A09">
        <w:rPr>
          <w:rFonts w:ascii="Times New Roman" w:eastAsia="微軟正黑體" w:hAnsi="Times New Roman" w:cs="Times New Roman"/>
          <w:color w:val="000000" w:themeColor="text1"/>
          <w:sz w:val="28"/>
          <w:szCs w:val="28"/>
        </w:rPr>
        <w:t>Any change to the exhibited content or layout shall be mutually agreed upon and carried out by the exhibitor.</w:t>
      </w:r>
    </w:p>
    <w:bookmarkEnd w:id="12"/>
    <w:bookmarkEnd w:id="13"/>
    <w:p w14:paraId="637E24C3"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During installation and deinstallation, all artworks must be transported via the Museum’s designated transport routes and freight elevator. Protective measures must be taken to prevent any damage to the Museum’s structural components such as elevators, floors, walls, and ceilings</w:t>
      </w:r>
    </w:p>
    <w:p w14:paraId="795548D8"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The floor of exhibition rooms features a load capacity of 500 kg/m² and the walls support up to 50 kg/m². The wall structure, from outermost to innermost layer, consists of 1.5 cm gypsum board, 1.2 cm plywood, and 1 cm cement board. Nails or fasteners must be driven at least 2.5 cm deep to ensure adequate support.</w:t>
      </w:r>
    </w:p>
    <w:p w14:paraId="57D877E9"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During deinstallation, exhibition walls must be restored to a smooth and color-consistent condition using putty and custom paint colors; please contact the Museum for the paint brand and color code. Drilling or nailing is strictly prohibited on the floor, columns, ceiling, or structural elements of the exhibition space.</w:t>
      </w:r>
    </w:p>
    <w:p w14:paraId="267CFFC9"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After the end of exhibitions, the venue must be restored to its original condition prior to the exhibition, including patching and repainting of walls; ensuring no damage to the Museum’s floors, ceilings, columns, structural elements, and elevator; as well as cleaning the venue and removing exhibits and waste. If any damage occurs during installation, deinstallation, or the exhibition period, the exhibitor shall restore the affected facilities using original materials and methods or otherwise bear liability for compensation. Should the exhibitor fail to restore the venue </w:t>
      </w:r>
      <w:r w:rsidRPr="005D5A09">
        <w:rPr>
          <w:rFonts w:ascii="Times New Roman" w:eastAsia="微軟正黑體" w:hAnsi="Times New Roman" w:cs="Times New Roman"/>
          <w:color w:val="000000" w:themeColor="text1"/>
          <w:sz w:val="28"/>
          <w:szCs w:val="28"/>
        </w:rPr>
        <w:lastRenderedPageBreak/>
        <w:t>within the specified timeframe, the Museum reserves the right to carry out the restoration and waste removal on their behalf and charge the exhibitor accordingly.</w:t>
      </w:r>
    </w:p>
    <w:p w14:paraId="246D8934"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After deinstallation, the exhibitor must conduct </w:t>
      </w:r>
      <w:r w:rsidRPr="005D5A09">
        <w:rPr>
          <w:rFonts w:ascii="Times New Roman" w:hAnsi="Times New Roman" w:cs="Times New Roman"/>
          <w:color w:val="000000" w:themeColor="text1"/>
          <w:sz w:val="28"/>
          <w:szCs w:val="28"/>
        </w:rPr>
        <w:t xml:space="preserve">joint inspection with </w:t>
      </w:r>
      <w:r w:rsidRPr="005D5A09">
        <w:rPr>
          <w:rFonts w:ascii="Times New Roman" w:eastAsia="微軟正黑體" w:hAnsi="Times New Roman" w:cs="Times New Roman"/>
          <w:color w:val="000000" w:themeColor="text1"/>
          <w:sz w:val="28"/>
          <w:szCs w:val="28"/>
        </w:rPr>
        <w:t>the Museum</w:t>
      </w:r>
      <w:r w:rsidRPr="005D5A09">
        <w:rPr>
          <w:rFonts w:ascii="Times New Roman" w:hAnsi="Times New Roman" w:cs="Times New Roman"/>
          <w:color w:val="000000" w:themeColor="text1"/>
          <w:sz w:val="28"/>
          <w:szCs w:val="28"/>
        </w:rPr>
        <w:t xml:space="preserve"> upon delivery of venue and equipment, </w:t>
      </w:r>
      <w:r w:rsidRPr="005D5A09">
        <w:rPr>
          <w:rFonts w:ascii="Times New Roman" w:eastAsia="微軟正黑體" w:hAnsi="Times New Roman" w:cs="Times New Roman"/>
          <w:color w:val="000000" w:themeColor="text1"/>
          <w:sz w:val="28"/>
          <w:szCs w:val="28"/>
        </w:rPr>
        <w:t xml:space="preserve">submit a deinstallation report (including photos), and </w:t>
      </w:r>
      <w:r w:rsidRPr="005D5A09">
        <w:rPr>
          <w:rFonts w:ascii="Times New Roman" w:hAnsi="Times New Roman" w:cs="Times New Roman"/>
          <w:color w:val="000000" w:themeColor="text1"/>
          <w:sz w:val="28"/>
          <w:szCs w:val="28"/>
        </w:rPr>
        <w:t>sign a confirmation form</w:t>
      </w:r>
      <w:bookmarkStart w:id="14" w:name="_Hlk205460003"/>
      <w:r w:rsidRPr="005D5A09">
        <w:rPr>
          <w:rFonts w:ascii="Times New Roman" w:hAnsi="Times New Roman" w:cs="Times New Roman" w:hint="eastAsia"/>
          <w:color w:val="000000" w:themeColor="text1"/>
          <w:sz w:val="28"/>
          <w:szCs w:val="28"/>
        </w:rPr>
        <w:t>.</w:t>
      </w:r>
    </w:p>
    <w:p w14:paraId="193558CC"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Any equipment required for the exhibition (including but not limited to monitors, players, projectors, computers, and similar devices), any special equipment necessary for installation art, as well as consumable materials intended for audience interaction, shall be prepared solely by the exhibitor. Where the exhibited content is presented in digital format, the exhibitor shall be responsible for making and retaining backup copies. Should the exhibitor wish to insure any digital content, the exhibitor shall be solely responsible for procuring such insurance.</w:t>
      </w:r>
      <w:bookmarkEnd w:id="14"/>
    </w:p>
    <w:p w14:paraId="2E9C59D6"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For exhibitions featuring sound-based works, soundproofing measures must be taken by the exhibitor to prevent disturbance to other exhibition spaces and ongoing events.</w:t>
      </w:r>
    </w:p>
    <w:p w14:paraId="3F2F2469" w14:textId="445FBB20"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The Museum shall provide existing art lighting equipment for the exhibitor’s use. The exhibitor shall complete an application form, and such equipment shall only be provided upon the Museum’s approval. In the event of any damage, the exhibitor shall compensate the Museum at cost. If the Museum’s existing lighting equipment is insufficient, the exhibitor shall procure additional lighting equipment at its own expense. The exhibitor shall be solely responsible for any damage to such equipment, and if such damage causes harm to the Museum </w:t>
      </w:r>
      <w:r w:rsidRPr="005D5A09">
        <w:rPr>
          <w:rFonts w:ascii="Times New Roman" w:hAnsi="Times New Roman" w:cs="Times New Roman"/>
          <w:color w:val="000000" w:themeColor="text1"/>
          <w:sz w:val="28"/>
          <w:szCs w:val="28"/>
        </w:rPr>
        <w:t>or any third party</w:t>
      </w:r>
      <w:r w:rsidRPr="005D5A09">
        <w:rPr>
          <w:rFonts w:ascii="Times New Roman" w:eastAsia="微軟正黑體" w:hAnsi="Times New Roman" w:cs="Times New Roman"/>
          <w:color w:val="000000" w:themeColor="text1"/>
          <w:sz w:val="28"/>
          <w:szCs w:val="28"/>
        </w:rPr>
        <w:t>, the exhibitor shall bear liability for compensation.</w:t>
      </w:r>
    </w:p>
    <w:p w14:paraId="0E94966E"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If the Museum determines that the exhibited works present concerns of pest infestation or other sources of contamination, the exhibitor shall complete all necessary preventive measures prior to the delivery of the exhibited works to the Museum’s premises. Should the exhibitor fail to implement such preventive measures, the exhibitor shall bear full responsibility for any damage to its own exhibited works. In the event such failure results in damage to the Museum </w:t>
      </w:r>
      <w:r w:rsidRPr="005D5A09">
        <w:rPr>
          <w:rFonts w:ascii="Times New Roman" w:hAnsi="Times New Roman" w:cs="Times New Roman"/>
          <w:color w:val="000000" w:themeColor="text1"/>
          <w:sz w:val="28"/>
          <w:szCs w:val="28"/>
        </w:rPr>
        <w:t>or any third party</w:t>
      </w:r>
      <w:r w:rsidRPr="005D5A09">
        <w:rPr>
          <w:rFonts w:ascii="Times New Roman" w:eastAsia="微軟正黑體" w:hAnsi="Times New Roman" w:cs="Times New Roman"/>
          <w:color w:val="000000" w:themeColor="text1"/>
          <w:sz w:val="28"/>
          <w:szCs w:val="28"/>
        </w:rPr>
        <w:t xml:space="preserve">, the </w:t>
      </w:r>
      <w:r w:rsidRPr="005D5A09">
        <w:rPr>
          <w:rFonts w:ascii="Times New Roman" w:eastAsia="微軟正黑體" w:hAnsi="Times New Roman" w:cs="Times New Roman"/>
          <w:color w:val="000000" w:themeColor="text1"/>
          <w:sz w:val="28"/>
          <w:szCs w:val="28"/>
        </w:rPr>
        <w:lastRenderedPageBreak/>
        <w:t>exhibitor shall be liable for compensation.</w:t>
      </w:r>
    </w:p>
    <w:p w14:paraId="755BBBF8"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hAnsi="Times New Roman" w:cs="Times New Roman"/>
          <w:color w:val="000000" w:themeColor="text1"/>
          <w:sz w:val="28"/>
          <w:szCs w:val="28"/>
        </w:rPr>
        <w:t>The exhibitor shall not alter, dismantle, occupy, or obstruct any safety facilities, including but not limited to fire protection systems, emergency exits, surveillance equipment, evacuation routes, and signage systems.</w:t>
      </w:r>
      <w:r w:rsidRPr="005D5A09">
        <w:rPr>
          <w:rFonts w:ascii="Times New Roman" w:hAnsi="Times New Roman" w:cs="Times New Roman"/>
          <w:color w:val="000000" w:themeColor="text1"/>
        </w:rPr>
        <w:t xml:space="preserve"> </w:t>
      </w:r>
      <w:r w:rsidRPr="005D5A09">
        <w:rPr>
          <w:rFonts w:ascii="Times New Roman" w:hAnsi="Times New Roman" w:cs="Times New Roman"/>
          <w:color w:val="000000" w:themeColor="text1"/>
          <w:sz w:val="28"/>
          <w:szCs w:val="28"/>
        </w:rPr>
        <w:t>The exhibitor must keep all passageways clear during installation, deinstallation, and the exhibition period. Blocking fire exits or emergency escape routes with any items is strictly prohibited. If a violation of this provision causes damage to the exhibited works, the exhibitor shall be solely responsible. Should such violation cause damage to the Museum or any third party, the exhibitor shall restore the affected facilities and artworks using original materials and methods or otherwise bear liability for compensation.</w:t>
      </w:r>
    </w:p>
    <w:p w14:paraId="5B471A45"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The exhibitor shall not display price tags on artworks or placing catalogs with prices; promotion and sale of artworks is also prohibited.</w:t>
      </w:r>
    </w:p>
    <w:p w14:paraId="51C7A899"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If the exhibited works involve the use of electronic equipment, the exhibitor shall, upon completion of the installation, provide the Museum with illustrated operating instructions and a troubleshooting manual to facilitate routine maintenance as well as opening and closing operations of the venue. Technical training sessions shall also be arranged if needed.</w:t>
      </w:r>
    </w:p>
    <w:p w14:paraId="739BE61F"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If exhibited works are damaged or malfunctioning, the exhibitor shall repair them within 3 days of the Museum’s notice and notify the insurer if necessary.</w:t>
      </w:r>
    </w:p>
    <w:p w14:paraId="3ED82CB9"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Flower baskets, wreaths, potted plants, or any objects or devices unrelated to the exhibition shall not be displayed or installed.</w:t>
      </w:r>
    </w:p>
    <w:p w14:paraId="0638799F" w14:textId="77777777" w:rsidR="004754E3" w:rsidRPr="005D5A09" w:rsidRDefault="004754E3" w:rsidP="004754E3">
      <w:pPr>
        <w:pStyle w:val="a4"/>
        <w:numPr>
          <w:ilvl w:val="0"/>
          <w:numId w:val="42"/>
        </w:numPr>
        <w:snapToGrid w:val="0"/>
        <w:spacing w:beforeLines="50" w:before="120" w:line="300" w:lineRule="auto"/>
        <w:ind w:leftChars="0"/>
        <w:jc w:val="both"/>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In addition to the above regulations, all construction must comply with the Regulations Governing Constructions at Taichung Art Museum Exhibition Space.</w:t>
      </w:r>
    </w:p>
    <w:p w14:paraId="3F9E7605" w14:textId="77777777" w:rsidR="004754E3" w:rsidRPr="005D5A09" w:rsidRDefault="004754E3" w:rsidP="004754E3">
      <w:pPr>
        <w:snapToGrid w:val="0"/>
        <w:spacing w:beforeLines="50" w:before="120" w:line="300" w:lineRule="auto"/>
        <w:ind w:leftChars="300" w:left="1560" w:hangingChars="300" w:hanging="840"/>
        <w:jc w:val="both"/>
        <w:rPr>
          <w:rFonts w:ascii="Times New Roman" w:eastAsia="微軟正黑體" w:hAnsi="Times New Roman" w:cs="Times New Roman"/>
          <w:color w:val="000000" w:themeColor="text1"/>
          <w:sz w:val="28"/>
          <w:szCs w:val="28"/>
        </w:rPr>
      </w:pPr>
    </w:p>
    <w:p w14:paraId="3D226C91" w14:textId="77777777" w:rsidR="004754E3" w:rsidRPr="005D5A09" w:rsidRDefault="004754E3" w:rsidP="004754E3">
      <w:pPr>
        <w:pStyle w:val="a4"/>
        <w:numPr>
          <w:ilvl w:val="3"/>
          <w:numId w:val="7"/>
        </w:numPr>
        <w:snapToGrid w:val="0"/>
        <w:spacing w:beforeLines="50" w:before="120" w:line="300" w:lineRule="auto"/>
        <w:ind w:leftChars="0" w:left="851"/>
        <w:rPr>
          <w:rFonts w:ascii="Times New Roman" w:eastAsia="微軟正黑體" w:hAnsi="Times New Roman" w:cs="Times New Roman"/>
          <w:b/>
          <w:bCs/>
          <w:color w:val="000000" w:themeColor="text1"/>
          <w:sz w:val="28"/>
          <w:szCs w:val="28"/>
        </w:rPr>
      </w:pPr>
      <w:r w:rsidRPr="005D5A09">
        <w:rPr>
          <w:rFonts w:ascii="Times New Roman" w:eastAsia="微軟正黑體" w:hAnsi="Times New Roman" w:cs="Times New Roman"/>
          <w:b/>
          <w:bCs/>
          <w:color w:val="000000" w:themeColor="text1"/>
          <w:sz w:val="28"/>
          <w:szCs w:val="28"/>
        </w:rPr>
        <w:t>Publicity:</w:t>
      </w:r>
      <w:bookmarkStart w:id="15" w:name="_Hlk205459090"/>
    </w:p>
    <w:bookmarkEnd w:id="15"/>
    <w:p w14:paraId="6CABCCD7" w14:textId="77777777" w:rsidR="004754E3" w:rsidRPr="005D5A09" w:rsidRDefault="004754E3" w:rsidP="004754E3">
      <w:pPr>
        <w:pStyle w:val="a4"/>
        <w:numPr>
          <w:ilvl w:val="0"/>
          <w:numId w:val="43"/>
        </w:numPr>
        <w:snapToGrid w:val="0"/>
        <w:spacing w:beforeLines="50" w:before="120" w:line="300" w:lineRule="auto"/>
        <w:ind w:leftChars="0" w:left="993"/>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 xml:space="preserve">The use of the Museum’s logo in promotional materials must comply with the official usage guidelines and is strictly limited to the intended exhibition. All content must be reviewed and approved by the Museum </w:t>
      </w:r>
      <w:r w:rsidRPr="005D5A09">
        <w:rPr>
          <w:rFonts w:ascii="Times New Roman" w:eastAsia="微軟正黑體" w:hAnsi="Times New Roman" w:cs="Times New Roman"/>
          <w:color w:val="000000" w:themeColor="text1"/>
          <w:sz w:val="28"/>
          <w:szCs w:val="28"/>
        </w:rPr>
        <w:lastRenderedPageBreak/>
        <w:t>prior to printing.</w:t>
      </w:r>
    </w:p>
    <w:p w14:paraId="15DE4FF7" w14:textId="77777777" w:rsidR="004754E3" w:rsidRPr="005D5A09" w:rsidRDefault="004754E3" w:rsidP="004754E3">
      <w:pPr>
        <w:pStyle w:val="a4"/>
        <w:numPr>
          <w:ilvl w:val="0"/>
          <w:numId w:val="43"/>
        </w:numPr>
        <w:snapToGrid w:val="0"/>
        <w:spacing w:beforeLines="50" w:before="120" w:line="300" w:lineRule="auto"/>
        <w:ind w:leftChars="0" w:left="993"/>
        <w:rPr>
          <w:rFonts w:ascii="Times New Roman" w:eastAsia="微軟正黑體" w:hAnsi="Times New Roman" w:cs="Times New Roman"/>
          <w:color w:val="000000" w:themeColor="text1"/>
          <w:sz w:val="28"/>
          <w:szCs w:val="28"/>
        </w:rPr>
      </w:pPr>
      <w:bookmarkStart w:id="16" w:name="_Hlk205459157"/>
      <w:r w:rsidRPr="005D5A09">
        <w:rPr>
          <w:rFonts w:ascii="Times New Roman" w:eastAsia="微軟正黑體" w:hAnsi="Times New Roman" w:cs="Times New Roman"/>
          <w:color w:val="000000" w:themeColor="text1"/>
          <w:sz w:val="28"/>
          <w:szCs w:val="28"/>
        </w:rPr>
        <w:t>The Museum shall provide the equipment and designated space for the display or posting of exhibition promotional materials. Posting or distributing such materials without permission is strictly prohibited.</w:t>
      </w:r>
    </w:p>
    <w:p w14:paraId="0CAE73F3" w14:textId="77777777" w:rsidR="004754E3" w:rsidRPr="005D5A09" w:rsidRDefault="004754E3" w:rsidP="004754E3">
      <w:pPr>
        <w:snapToGrid w:val="0"/>
        <w:spacing w:beforeLines="50" w:before="120" w:line="300" w:lineRule="auto"/>
        <w:ind w:leftChars="300" w:left="1280" w:hangingChars="200" w:hanging="560"/>
        <w:rPr>
          <w:rFonts w:ascii="Times New Roman" w:eastAsia="微軟正黑體" w:hAnsi="Times New Roman" w:cs="Times New Roman"/>
          <w:color w:val="000000" w:themeColor="text1"/>
          <w:sz w:val="28"/>
          <w:szCs w:val="28"/>
        </w:rPr>
      </w:pPr>
    </w:p>
    <w:bookmarkEnd w:id="16"/>
    <w:p w14:paraId="1BA2F41E" w14:textId="77777777" w:rsidR="004754E3" w:rsidRPr="005D5A09" w:rsidRDefault="004754E3" w:rsidP="004754E3">
      <w:pPr>
        <w:pStyle w:val="a4"/>
        <w:numPr>
          <w:ilvl w:val="3"/>
          <w:numId w:val="7"/>
        </w:numPr>
        <w:snapToGrid w:val="0"/>
        <w:spacing w:beforeLines="50" w:before="120" w:line="300" w:lineRule="auto"/>
        <w:ind w:leftChars="0" w:left="709"/>
        <w:rPr>
          <w:rFonts w:ascii="Times New Roman" w:eastAsia="微軟正黑體" w:hAnsi="Times New Roman" w:cs="Times New Roman"/>
          <w:b/>
          <w:bCs/>
          <w:color w:val="000000" w:themeColor="text1"/>
          <w:sz w:val="28"/>
          <w:szCs w:val="28"/>
        </w:rPr>
      </w:pPr>
      <w:r w:rsidRPr="005D5A09">
        <w:rPr>
          <w:rFonts w:ascii="Times New Roman" w:eastAsia="微軟正黑體" w:hAnsi="Times New Roman" w:cs="Times New Roman"/>
          <w:b/>
          <w:bCs/>
          <w:color w:val="000000" w:themeColor="text1"/>
          <w:sz w:val="28"/>
          <w:szCs w:val="28"/>
        </w:rPr>
        <w:t>Miscellaneous:</w:t>
      </w:r>
    </w:p>
    <w:p w14:paraId="557BD746" w14:textId="77777777" w:rsidR="004754E3" w:rsidRPr="005D5A09" w:rsidRDefault="004754E3" w:rsidP="004754E3">
      <w:pPr>
        <w:pStyle w:val="a4"/>
        <w:numPr>
          <w:ilvl w:val="0"/>
          <w:numId w:val="44"/>
        </w:numPr>
        <w:snapToGrid w:val="0"/>
        <w:spacing w:line="300" w:lineRule="auto"/>
        <w:ind w:leftChars="0"/>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Eating, drinking, smoking, chewing betel nuts, and chewing gum are strictly prohibited within the Museum’s premises.</w:t>
      </w:r>
    </w:p>
    <w:p w14:paraId="0AFE7100" w14:textId="77777777" w:rsidR="004754E3" w:rsidRPr="005D5A09" w:rsidRDefault="004754E3" w:rsidP="004754E3">
      <w:pPr>
        <w:pStyle w:val="a4"/>
        <w:numPr>
          <w:ilvl w:val="0"/>
          <w:numId w:val="44"/>
        </w:numPr>
        <w:snapToGrid w:val="0"/>
        <w:spacing w:line="300" w:lineRule="auto"/>
        <w:ind w:leftChars="0"/>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During the exhibition period, no solicitation, sales, or any commercial activities are allowed within the Museum premises.</w:t>
      </w:r>
    </w:p>
    <w:p w14:paraId="5E41B4EF" w14:textId="77777777" w:rsidR="004754E3" w:rsidRPr="005D5A09" w:rsidRDefault="004754E3" w:rsidP="004754E3">
      <w:pPr>
        <w:pStyle w:val="a4"/>
        <w:numPr>
          <w:ilvl w:val="0"/>
          <w:numId w:val="44"/>
        </w:numPr>
        <w:snapToGrid w:val="0"/>
        <w:spacing w:line="300" w:lineRule="auto"/>
        <w:ind w:leftChars="0"/>
        <w:rPr>
          <w:rFonts w:ascii="Times New Roman" w:eastAsia="微軟正黑體" w:hAnsi="Times New Roman" w:cs="Times New Roman"/>
          <w:color w:val="000000" w:themeColor="text1"/>
          <w:sz w:val="28"/>
          <w:szCs w:val="28"/>
        </w:rPr>
      </w:pPr>
      <w:bookmarkStart w:id="17" w:name="_Hlk207976383"/>
      <w:r w:rsidRPr="005D5A09">
        <w:rPr>
          <w:rFonts w:ascii="Times New Roman" w:eastAsia="微軟正黑體" w:hAnsi="Times New Roman" w:cs="Times New Roman"/>
          <w:color w:val="000000" w:themeColor="text1"/>
          <w:sz w:val="28"/>
          <w:szCs w:val="28"/>
        </w:rPr>
        <w:t>Animals and plants are prohibited for entry, except for guide dogs.</w:t>
      </w:r>
    </w:p>
    <w:bookmarkEnd w:id="17"/>
    <w:p w14:paraId="19C72DE9" w14:textId="77777777" w:rsidR="004754E3" w:rsidRPr="005D5A09" w:rsidRDefault="004754E3" w:rsidP="004754E3">
      <w:pPr>
        <w:pStyle w:val="a4"/>
        <w:numPr>
          <w:ilvl w:val="0"/>
          <w:numId w:val="44"/>
        </w:numPr>
        <w:snapToGrid w:val="0"/>
        <w:spacing w:line="300" w:lineRule="auto"/>
        <w:ind w:leftChars="0"/>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The term “day” in these regulations refers to calendar days.</w:t>
      </w:r>
      <w:bookmarkEnd w:id="9"/>
    </w:p>
    <w:p w14:paraId="67A4098D" w14:textId="3C64162B" w:rsidR="008A4175" w:rsidRPr="005D5A09" w:rsidRDefault="004754E3" w:rsidP="007C3267">
      <w:pPr>
        <w:pStyle w:val="a4"/>
        <w:numPr>
          <w:ilvl w:val="0"/>
          <w:numId w:val="44"/>
        </w:numPr>
        <w:snapToGrid w:val="0"/>
        <w:spacing w:line="300" w:lineRule="auto"/>
        <w:ind w:leftChars="0"/>
        <w:rPr>
          <w:rFonts w:ascii="Times New Roman" w:eastAsia="微軟正黑體" w:hAnsi="Times New Roman" w:cs="Times New Roman"/>
          <w:color w:val="000000" w:themeColor="text1"/>
          <w:sz w:val="28"/>
          <w:szCs w:val="28"/>
        </w:rPr>
      </w:pPr>
      <w:r w:rsidRPr="005D5A09">
        <w:rPr>
          <w:rFonts w:ascii="Times New Roman" w:eastAsia="微軟正黑體" w:hAnsi="Times New Roman" w:cs="Times New Roman"/>
          <w:color w:val="000000" w:themeColor="text1"/>
          <w:sz w:val="28"/>
          <w:szCs w:val="28"/>
        </w:rPr>
        <w:t>The Museum reserves the right to amend or supplement these guidelines at any time should any omissions or inadequacies arise.</w:t>
      </w:r>
      <w:bookmarkEnd w:id="8"/>
    </w:p>
    <w:sectPr w:rsidR="008A4175" w:rsidRPr="005D5A09" w:rsidSect="001F15D5">
      <w:footerReference w:type="default" r:id="rId13"/>
      <w:pgSz w:w="11906" w:h="16838"/>
      <w:pgMar w:top="1418" w:right="1361" w:bottom="1418" w:left="136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7FED" w14:textId="77777777" w:rsidR="00604032" w:rsidRDefault="00604032">
      <w:r>
        <w:separator/>
      </w:r>
    </w:p>
  </w:endnote>
  <w:endnote w:type="continuationSeparator" w:id="0">
    <w:p w14:paraId="043C0274" w14:textId="77777777" w:rsidR="00604032" w:rsidRDefault="0060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66CE0336" w:rsidR="000561EE" w:rsidRDefault="001A2C17" w:rsidP="00337E1B">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168A8">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7609" w14:textId="77777777" w:rsidR="00604032" w:rsidRDefault="00604032">
      <w:r>
        <w:separator/>
      </w:r>
    </w:p>
  </w:footnote>
  <w:footnote w:type="continuationSeparator" w:id="0">
    <w:p w14:paraId="41A0B351" w14:textId="77777777" w:rsidR="00604032" w:rsidRDefault="00604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A95"/>
    <w:multiLevelType w:val="hybridMultilevel"/>
    <w:tmpl w:val="8E8AEB5E"/>
    <w:lvl w:ilvl="0" w:tplc="BBDA3F1A">
      <w:start w:val="5"/>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ED4B6D"/>
    <w:multiLevelType w:val="hybridMultilevel"/>
    <w:tmpl w:val="B0147F70"/>
    <w:lvl w:ilvl="0" w:tplc="9B30281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6F7FF7"/>
    <w:multiLevelType w:val="multilevel"/>
    <w:tmpl w:val="37C8638E"/>
    <w:lvl w:ilvl="0">
      <w:start w:val="10"/>
      <w:numFmt w:val="decimal"/>
      <w:lvlText w:val="（%1）"/>
      <w:lvlJc w:val="left"/>
      <w:pPr>
        <w:ind w:left="906" w:hanging="480"/>
      </w:pPr>
      <w:rPr>
        <w:rFonts w:hint="eastAsia"/>
        <w:b w:val="0"/>
      </w:rPr>
    </w:lvl>
    <w:lvl w:ilvl="1">
      <w:start w:val="1"/>
      <w:numFmt w:val="decimal"/>
      <w:lvlText w:val="%2、"/>
      <w:lvlJc w:val="left"/>
      <w:pPr>
        <w:ind w:left="1386" w:hanging="480"/>
      </w:pPr>
      <w:rPr>
        <w:rFonts w:hint="eastAsia"/>
      </w:rPr>
    </w:lvl>
    <w:lvl w:ilvl="2">
      <w:start w:val="1"/>
      <w:numFmt w:val="lowerRoman"/>
      <w:lvlText w:val="%3."/>
      <w:lvlJc w:val="right"/>
      <w:pPr>
        <w:ind w:left="1866" w:hanging="480"/>
      </w:pPr>
      <w:rPr>
        <w:rFonts w:hint="eastAsia"/>
      </w:rPr>
    </w:lvl>
    <w:lvl w:ilvl="3">
      <w:start w:val="1"/>
      <w:numFmt w:val="decimal"/>
      <w:lvlText w:val="%4."/>
      <w:lvlJc w:val="left"/>
      <w:pPr>
        <w:ind w:left="2346" w:hanging="480"/>
      </w:pPr>
      <w:rPr>
        <w:rFonts w:hint="eastAsia"/>
      </w:rPr>
    </w:lvl>
    <w:lvl w:ilvl="4">
      <w:start w:val="1"/>
      <w:numFmt w:val="decimal"/>
      <w:lvlText w:val="%5、"/>
      <w:lvlJc w:val="left"/>
      <w:pPr>
        <w:ind w:left="2826" w:hanging="480"/>
      </w:pPr>
      <w:rPr>
        <w:rFonts w:hint="eastAsia"/>
      </w:rPr>
    </w:lvl>
    <w:lvl w:ilvl="5">
      <w:start w:val="1"/>
      <w:numFmt w:val="lowerRoman"/>
      <w:lvlText w:val="%6."/>
      <w:lvlJc w:val="right"/>
      <w:pPr>
        <w:ind w:left="3306" w:hanging="480"/>
      </w:pPr>
      <w:rPr>
        <w:rFonts w:hint="eastAsia"/>
      </w:rPr>
    </w:lvl>
    <w:lvl w:ilvl="6">
      <w:start w:val="1"/>
      <w:numFmt w:val="decimal"/>
      <w:lvlText w:val="%7."/>
      <w:lvlJc w:val="left"/>
      <w:pPr>
        <w:ind w:left="3786" w:hanging="480"/>
      </w:pPr>
      <w:rPr>
        <w:rFonts w:hint="eastAsia"/>
      </w:rPr>
    </w:lvl>
    <w:lvl w:ilvl="7">
      <w:start w:val="1"/>
      <w:numFmt w:val="decimal"/>
      <w:lvlText w:val="%8、"/>
      <w:lvlJc w:val="left"/>
      <w:pPr>
        <w:ind w:left="4266" w:hanging="480"/>
      </w:pPr>
      <w:rPr>
        <w:rFonts w:hint="eastAsia"/>
      </w:rPr>
    </w:lvl>
    <w:lvl w:ilvl="8">
      <w:start w:val="1"/>
      <w:numFmt w:val="lowerRoman"/>
      <w:lvlText w:val="%9."/>
      <w:lvlJc w:val="right"/>
      <w:pPr>
        <w:ind w:left="4746" w:hanging="480"/>
      </w:pPr>
      <w:rPr>
        <w:rFonts w:hint="eastAsia"/>
      </w:rPr>
    </w:lvl>
  </w:abstractNum>
  <w:abstractNum w:abstractNumId="3" w15:restartNumberingAfterBreak="0">
    <w:nsid w:val="07FA3FDE"/>
    <w:multiLevelType w:val="hybridMultilevel"/>
    <w:tmpl w:val="162C0C3A"/>
    <w:lvl w:ilvl="0" w:tplc="31FE2F26">
      <w:start w:val="1"/>
      <w:numFmt w:val="decimal"/>
      <w:lvlText w:val="(%1)"/>
      <w:lvlJc w:val="left"/>
      <w:pPr>
        <w:ind w:left="400" w:hanging="40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B40934"/>
    <w:multiLevelType w:val="multilevel"/>
    <w:tmpl w:val="85605A92"/>
    <w:lvl w:ilvl="0">
      <w:start w:val="1"/>
      <w:numFmt w:val="decimal"/>
      <w:lvlText w:val="（%1）"/>
      <w:lvlJc w:val="left"/>
      <w:pPr>
        <w:ind w:left="906" w:hanging="480"/>
      </w:pPr>
      <w:rPr>
        <w:b w:val="0"/>
      </w:rPr>
    </w:lvl>
    <w:lvl w:ilvl="1">
      <w:start w:val="1"/>
      <w:numFmt w:val="decimal"/>
      <w:lvlText w:val="%2."/>
      <w:lvlJc w:val="left"/>
      <w:pPr>
        <w:ind w:left="1386" w:hanging="480"/>
      </w:pPr>
    </w:lvl>
    <w:lvl w:ilvl="2">
      <w:start w:val="1"/>
      <w:numFmt w:val="decimal"/>
      <w:lvlText w:val="%3."/>
      <w:lvlJc w:val="left"/>
      <w:pPr>
        <w:ind w:left="1866" w:hanging="480"/>
      </w:pPr>
      <w:rPr>
        <w:b w:val="0"/>
      </w:r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5" w15:restartNumberingAfterBreak="0">
    <w:nsid w:val="0A2D1BA2"/>
    <w:multiLevelType w:val="hybridMultilevel"/>
    <w:tmpl w:val="6E983130"/>
    <w:lvl w:ilvl="0" w:tplc="69461392">
      <w:start w:val="1"/>
      <w:numFmt w:val="decimal"/>
      <w:lvlText w:val="(%1)"/>
      <w:lvlJc w:val="left"/>
      <w:pPr>
        <w:ind w:left="1200" w:hanging="480"/>
      </w:pPr>
      <w:rPr>
        <w:rFonts w:ascii="Times New Roman" w:eastAsia="微軟正黑體" w:hAnsi="Times New Roman"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C77712B"/>
    <w:multiLevelType w:val="multilevel"/>
    <w:tmpl w:val="E1B8125A"/>
    <w:lvl w:ilvl="0">
      <w:start w:val="1"/>
      <w:numFmt w:val="decimal"/>
      <w:lvlText w:val="(%1)"/>
      <w:lvlJc w:val="left"/>
      <w:pPr>
        <w:ind w:left="906" w:hanging="480"/>
      </w:pPr>
      <w:rPr>
        <w:rFonts w:ascii="Times New Roman" w:eastAsia="微軟正黑體" w:hAnsi="Times New Roman" w:cs="Times New Roman"/>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7" w15:restartNumberingAfterBreak="0">
    <w:nsid w:val="0D676A97"/>
    <w:multiLevelType w:val="hybridMultilevel"/>
    <w:tmpl w:val="E1A63B44"/>
    <w:lvl w:ilvl="0" w:tplc="CBC00842">
      <w:start w:val="14"/>
      <w:numFmt w:val="decimal"/>
      <w:lvlText w:val="%1"/>
      <w:lvlJc w:val="left"/>
      <w:pPr>
        <w:ind w:left="5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C64CAE"/>
    <w:multiLevelType w:val="hybridMultilevel"/>
    <w:tmpl w:val="005E883A"/>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0FE463CF"/>
    <w:multiLevelType w:val="multilevel"/>
    <w:tmpl w:val="A2F8B16C"/>
    <w:lvl w:ilvl="0">
      <w:start w:val="1"/>
      <w:numFmt w:val="decimal"/>
      <w:lvlText w:val="（%1）"/>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0" w15:restartNumberingAfterBreak="0">
    <w:nsid w:val="118976D0"/>
    <w:multiLevelType w:val="multilevel"/>
    <w:tmpl w:val="BE36D30A"/>
    <w:lvl w:ilvl="0">
      <w:start w:val="1"/>
      <w:numFmt w:val="decimal"/>
      <w:lvlText w:val="%1."/>
      <w:lvlJc w:val="left"/>
      <w:pPr>
        <w:ind w:left="502" w:hanging="360"/>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1" w15:restartNumberingAfterBreak="0">
    <w:nsid w:val="192254B1"/>
    <w:multiLevelType w:val="multilevel"/>
    <w:tmpl w:val="91C48D56"/>
    <w:lvl w:ilvl="0">
      <w:start w:val="1"/>
      <w:numFmt w:val="decimal"/>
      <w:lvlText w:val="(%1)"/>
      <w:lvlJc w:val="left"/>
      <w:pPr>
        <w:ind w:left="906" w:hanging="480"/>
      </w:pPr>
      <w:rPr>
        <w:rFonts w:ascii="Times New Roman" w:eastAsia="微軟正黑體" w:hAnsi="Times New Roman" w:cs="Times New Roman"/>
        <w:b w:val="0"/>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2" w15:restartNumberingAfterBreak="0">
    <w:nsid w:val="194F1930"/>
    <w:multiLevelType w:val="hybridMultilevel"/>
    <w:tmpl w:val="8564E788"/>
    <w:lvl w:ilvl="0" w:tplc="04090017">
      <w:start w:val="1"/>
      <w:numFmt w:val="ideographLegalTraditional"/>
      <w:lvlText w:val="%1、"/>
      <w:lvlJc w:val="left"/>
      <w:pPr>
        <w:ind w:left="619" w:hanging="480"/>
      </w:pPr>
      <w:rPr>
        <w:rFonts w:hint="eastAsia"/>
        <w:lang w:val="en-US"/>
      </w:rPr>
    </w:lvl>
    <w:lvl w:ilvl="1" w:tplc="04090019">
      <w:start w:val="1"/>
      <w:numFmt w:val="ideographTraditional"/>
      <w:lvlText w:val="%2、"/>
      <w:lvlJc w:val="left"/>
      <w:pPr>
        <w:ind w:left="1099" w:hanging="480"/>
      </w:pPr>
    </w:lvl>
    <w:lvl w:ilvl="2" w:tplc="04090015">
      <w:start w:val="1"/>
      <w:numFmt w:val="taiwaneseCountingThousand"/>
      <w:lvlText w:val="%3、"/>
      <w:lvlJc w:val="lef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3" w15:restartNumberingAfterBreak="0">
    <w:nsid w:val="1B040D3D"/>
    <w:multiLevelType w:val="multilevel"/>
    <w:tmpl w:val="150A5F14"/>
    <w:lvl w:ilvl="0">
      <w:start w:val="1"/>
      <w:numFmt w:val="japaneseCounting"/>
      <w:lvlText w:val="（%1）"/>
      <w:lvlJc w:val="left"/>
      <w:pPr>
        <w:ind w:left="906" w:hanging="480"/>
      </w:pPr>
      <w:rPr>
        <w:rFonts w:hint="eastAsia"/>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4" w15:restartNumberingAfterBreak="0">
    <w:nsid w:val="219F0097"/>
    <w:multiLevelType w:val="hybridMultilevel"/>
    <w:tmpl w:val="9996B1AE"/>
    <w:lvl w:ilvl="0" w:tplc="C4768A6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15" w15:restartNumberingAfterBreak="0">
    <w:nsid w:val="24D11B03"/>
    <w:multiLevelType w:val="hybridMultilevel"/>
    <w:tmpl w:val="F69EC77E"/>
    <w:lvl w:ilvl="0" w:tplc="7E645D8C">
      <w:start w:val="1"/>
      <w:numFmt w:val="decimal"/>
      <w:lvlText w:val="%1."/>
      <w:lvlJc w:val="left"/>
      <w:pPr>
        <w:ind w:left="16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EC19C1"/>
    <w:multiLevelType w:val="hybridMultilevel"/>
    <w:tmpl w:val="B8EE2DB2"/>
    <w:lvl w:ilvl="0" w:tplc="A664BD24">
      <w:start w:val="2"/>
      <w:numFmt w:val="decimal"/>
      <w:lvlText w:val="%1."/>
      <w:lvlJc w:val="left"/>
      <w:pPr>
        <w:ind w:left="360" w:hanging="36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16164F"/>
    <w:multiLevelType w:val="hybridMultilevel"/>
    <w:tmpl w:val="079EB7A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9C9024E"/>
    <w:multiLevelType w:val="hybridMultilevel"/>
    <w:tmpl w:val="00C86A02"/>
    <w:lvl w:ilvl="0" w:tplc="30A0F116">
      <w:start w:val="1"/>
      <w:numFmt w:val="taiwaneseCountingThousand"/>
      <w:lvlText w:val="(%1)"/>
      <w:lvlJc w:val="left"/>
      <w:pPr>
        <w:ind w:left="1200" w:hanging="480"/>
      </w:pPr>
      <w:rPr>
        <w:rFonts w:hint="eastAsia"/>
        <w:b w:val="0"/>
        <w:bCs/>
      </w:rPr>
    </w:lvl>
    <w:lvl w:ilvl="1" w:tplc="04090019" w:tentative="1">
      <w:start w:val="1"/>
      <w:numFmt w:val="ideographTraditional"/>
      <w:lvlText w:val="%2、"/>
      <w:lvlJc w:val="left"/>
      <w:pPr>
        <w:ind w:left="1254" w:hanging="480"/>
      </w:pPr>
    </w:lvl>
    <w:lvl w:ilvl="2" w:tplc="0409001B">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19" w15:restartNumberingAfterBreak="0">
    <w:nsid w:val="3AB6277E"/>
    <w:multiLevelType w:val="multilevel"/>
    <w:tmpl w:val="332A538A"/>
    <w:lvl w:ilvl="0">
      <w:start w:val="1"/>
      <w:numFmt w:val="decimal"/>
      <w:lvlText w:val="(%1)"/>
      <w:lvlJc w:val="left"/>
      <w:pPr>
        <w:ind w:left="906" w:hanging="480"/>
      </w:pPr>
      <w:rPr>
        <w:rFonts w:ascii="Times New Roman" w:eastAsia="微軟正黑體" w:hAnsi="Times New Roman" w:cs="Times New Roman"/>
        <w:b w:val="0"/>
        <w:strike w:val="0"/>
        <w:color w:val="auto"/>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20" w15:restartNumberingAfterBreak="0">
    <w:nsid w:val="3E11621C"/>
    <w:multiLevelType w:val="hybridMultilevel"/>
    <w:tmpl w:val="35C42418"/>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3F252324"/>
    <w:multiLevelType w:val="hybridMultilevel"/>
    <w:tmpl w:val="9A1A6CC4"/>
    <w:lvl w:ilvl="0" w:tplc="04090017">
      <w:start w:val="1"/>
      <w:numFmt w:val="ideographLegalTraditional"/>
      <w:lvlText w:val="%1、"/>
      <w:lvlJc w:val="left"/>
      <w:pPr>
        <w:ind w:left="619" w:hanging="480"/>
      </w:pPr>
      <w:rPr>
        <w:rFonts w:hint="eastAsia"/>
        <w:lang w:val="en-US"/>
      </w:rPr>
    </w:lvl>
    <w:lvl w:ilvl="1" w:tplc="04090015">
      <w:start w:val="1"/>
      <w:numFmt w:val="taiwaneseCountingThousand"/>
      <w:lvlText w:val="%2、"/>
      <w:lvlJc w:val="left"/>
      <w:pPr>
        <w:ind w:left="1099" w:hanging="480"/>
      </w:pPr>
    </w:lvl>
    <w:lvl w:ilvl="2" w:tplc="04090015">
      <w:start w:val="1"/>
      <w:numFmt w:val="taiwaneseCountingThousand"/>
      <w:lvlText w:val="%3、"/>
      <w:lvlJc w:val="lef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2" w15:restartNumberingAfterBreak="0">
    <w:nsid w:val="4449582E"/>
    <w:multiLevelType w:val="hybridMultilevel"/>
    <w:tmpl w:val="44CCB982"/>
    <w:lvl w:ilvl="0" w:tplc="8278BA50">
      <w:start w:val="1"/>
      <w:numFmt w:val="decimal"/>
      <w:lvlText w:val="%1"/>
      <w:lvlJc w:val="left"/>
      <w:pPr>
        <w:ind w:left="530" w:hanging="480"/>
      </w:pPr>
      <w:rPr>
        <w:rFonts w:hint="eastAsia"/>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3" w15:restartNumberingAfterBreak="0">
    <w:nsid w:val="51074F1C"/>
    <w:multiLevelType w:val="hybridMultilevel"/>
    <w:tmpl w:val="4F9C9084"/>
    <w:lvl w:ilvl="0" w:tplc="C4768A6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24" w15:restartNumberingAfterBreak="0">
    <w:nsid w:val="51753747"/>
    <w:multiLevelType w:val="multilevel"/>
    <w:tmpl w:val="AE7A30FC"/>
    <w:lvl w:ilvl="0">
      <w:start w:val="1"/>
      <w:numFmt w:val="japaneseCounting"/>
      <w:lvlText w:val="（%1）"/>
      <w:lvlJc w:val="left"/>
      <w:pPr>
        <w:ind w:left="906" w:hanging="480"/>
      </w:pPr>
      <w:rPr>
        <w:rFonts w:hint="eastAsia"/>
        <w:b w:val="0"/>
        <w:strike w:val="0"/>
        <w:color w:val="auto"/>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25" w15:restartNumberingAfterBreak="0">
    <w:nsid w:val="53CB4EE4"/>
    <w:multiLevelType w:val="hybridMultilevel"/>
    <w:tmpl w:val="333A9B98"/>
    <w:lvl w:ilvl="0" w:tplc="C4768A6E">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6" w15:restartNumberingAfterBreak="0">
    <w:nsid w:val="55BB227A"/>
    <w:multiLevelType w:val="hybridMultilevel"/>
    <w:tmpl w:val="9B908662"/>
    <w:lvl w:ilvl="0" w:tplc="C4768A6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27" w15:restartNumberingAfterBreak="0">
    <w:nsid w:val="55C06DD8"/>
    <w:multiLevelType w:val="hybridMultilevel"/>
    <w:tmpl w:val="320E8BB2"/>
    <w:lvl w:ilvl="0" w:tplc="B7C202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033B0E"/>
    <w:multiLevelType w:val="hybridMultilevel"/>
    <w:tmpl w:val="F6CA4082"/>
    <w:lvl w:ilvl="0" w:tplc="D8F4CAC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58033C14"/>
    <w:multiLevelType w:val="hybridMultilevel"/>
    <w:tmpl w:val="05909E64"/>
    <w:lvl w:ilvl="0" w:tplc="04090015">
      <w:start w:val="1"/>
      <w:numFmt w:val="taiwaneseCountingThousand"/>
      <w:lvlText w:val="%1、"/>
      <w:lvlJc w:val="left"/>
      <w:pPr>
        <w:ind w:left="1189" w:hanging="480"/>
      </w:pPr>
      <w:rPr>
        <w:rFonts w:hint="eastAsia"/>
        <w:lang w:val="en-US"/>
      </w:rPr>
    </w:lvl>
    <w:lvl w:ilvl="1" w:tplc="04090015">
      <w:start w:val="1"/>
      <w:numFmt w:val="taiwaneseCountingThousand"/>
      <w:lvlText w:val="%2、"/>
      <w:lvlJc w:val="left"/>
      <w:pPr>
        <w:ind w:left="1669" w:hanging="480"/>
      </w:pPr>
    </w:lvl>
    <w:lvl w:ilvl="2" w:tplc="04090015">
      <w:start w:val="1"/>
      <w:numFmt w:val="taiwaneseCountingThousand"/>
      <w:lvlText w:val="%3、"/>
      <w:lvlJc w:val="lef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0" w15:restartNumberingAfterBreak="0">
    <w:nsid w:val="63E33935"/>
    <w:multiLevelType w:val="multilevel"/>
    <w:tmpl w:val="D8BEB054"/>
    <w:lvl w:ilvl="0">
      <w:start w:val="1"/>
      <w:numFmt w:val="decimal"/>
      <w:lvlText w:val="(%1)"/>
      <w:lvlJc w:val="left"/>
      <w:pPr>
        <w:ind w:left="1005" w:hanging="480"/>
      </w:pPr>
      <w:rPr>
        <w:rFonts w:ascii="Times New Roman" w:eastAsia="微軟正黑體" w:hAnsi="Times New Roman" w:cs="Times New Roman"/>
        <w:b w:val="0"/>
      </w:rPr>
    </w:lvl>
    <w:lvl w:ilvl="1">
      <w:start w:val="1"/>
      <w:numFmt w:val="decim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decim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decimal"/>
      <w:lvlText w:val="%8、"/>
      <w:lvlJc w:val="left"/>
      <w:pPr>
        <w:ind w:left="4365" w:hanging="480"/>
      </w:pPr>
    </w:lvl>
    <w:lvl w:ilvl="8">
      <w:start w:val="1"/>
      <w:numFmt w:val="lowerRoman"/>
      <w:lvlText w:val="%9."/>
      <w:lvlJc w:val="right"/>
      <w:pPr>
        <w:ind w:left="4845" w:hanging="480"/>
      </w:pPr>
    </w:lvl>
  </w:abstractNum>
  <w:abstractNum w:abstractNumId="31" w15:restartNumberingAfterBreak="0">
    <w:nsid w:val="64B42C32"/>
    <w:multiLevelType w:val="multilevel"/>
    <w:tmpl w:val="263C245C"/>
    <w:lvl w:ilvl="0">
      <w:start w:val="1"/>
      <w:numFmt w:val="taiwaneseCountingThousand"/>
      <w:lvlText w:val="%1、"/>
      <w:lvlJc w:val="left"/>
      <w:pPr>
        <w:ind w:left="480" w:hanging="480"/>
      </w:pPr>
      <w:rPr>
        <w:b/>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5356EC8"/>
    <w:multiLevelType w:val="multilevel"/>
    <w:tmpl w:val="86669260"/>
    <w:lvl w:ilvl="0">
      <w:start w:val="1"/>
      <w:numFmt w:val="taiwaneseCountingThousand"/>
      <w:lvlText w:val="%1、"/>
      <w:lvlJc w:val="left"/>
      <w:pPr>
        <w:ind w:left="480" w:hanging="480"/>
      </w:pPr>
      <w:rPr>
        <w:b/>
        <w:color w:val="000000"/>
      </w:rPr>
    </w:lvl>
    <w:lvl w:ilvl="1">
      <w:start w:val="1"/>
      <w:numFmt w:val="japaneseCounting"/>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5E43336"/>
    <w:multiLevelType w:val="hybridMultilevel"/>
    <w:tmpl w:val="CAD4A1E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B590B49"/>
    <w:multiLevelType w:val="hybridMultilevel"/>
    <w:tmpl w:val="B40CAEB6"/>
    <w:lvl w:ilvl="0" w:tplc="F6E426D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E950DC8"/>
    <w:multiLevelType w:val="hybridMultilevel"/>
    <w:tmpl w:val="B5CCE3F0"/>
    <w:lvl w:ilvl="0" w:tplc="A156CE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E9A4A15"/>
    <w:multiLevelType w:val="hybridMultilevel"/>
    <w:tmpl w:val="B50C403A"/>
    <w:lvl w:ilvl="0" w:tplc="C4768A6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37" w15:restartNumberingAfterBreak="0">
    <w:nsid w:val="712E53A9"/>
    <w:multiLevelType w:val="hybridMultilevel"/>
    <w:tmpl w:val="4E1CE774"/>
    <w:lvl w:ilvl="0" w:tplc="38D48442">
      <w:numFmt w:val="bullet"/>
      <w:lvlText w:val="□"/>
      <w:lvlJc w:val="left"/>
      <w:pPr>
        <w:ind w:left="360" w:hanging="360"/>
      </w:pPr>
      <w:rPr>
        <w:rFonts w:ascii="Batang" w:eastAsia="Batang" w:hAnsi="Batang" w:cstheme="minorBidi"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1674905"/>
    <w:multiLevelType w:val="hybridMultilevel"/>
    <w:tmpl w:val="2F10FA0A"/>
    <w:lvl w:ilvl="0" w:tplc="863C1E9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729E5C6C"/>
    <w:multiLevelType w:val="hybridMultilevel"/>
    <w:tmpl w:val="C4986FB6"/>
    <w:lvl w:ilvl="0" w:tplc="C4768A6E">
      <w:start w:val="1"/>
      <w:numFmt w:val="taiwaneseCountingThousand"/>
      <w:lvlText w:val="(%1)"/>
      <w:lvlJc w:val="left"/>
      <w:pPr>
        <w:ind w:left="1200" w:hanging="480"/>
      </w:pPr>
      <w:rPr>
        <w:rFonts w:hint="eastAsia"/>
        <w:b w:val="0"/>
        <w:bCs/>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0" w15:restartNumberingAfterBreak="0">
    <w:nsid w:val="74A115D3"/>
    <w:multiLevelType w:val="hybridMultilevel"/>
    <w:tmpl w:val="16D06F5E"/>
    <w:lvl w:ilvl="0" w:tplc="7E645D8C">
      <w:start w:val="1"/>
      <w:numFmt w:val="decimal"/>
      <w:lvlText w:val="%1."/>
      <w:lvlJc w:val="left"/>
      <w:pPr>
        <w:ind w:left="1680" w:hanging="480"/>
      </w:pPr>
      <w:rPr>
        <w:b w:val="0"/>
        <w:bCs/>
      </w:rPr>
    </w:lvl>
    <w:lvl w:ilvl="1" w:tplc="0B20487E">
      <w:start w:val="2"/>
      <w:numFmt w:val="taiwaneseCountingThousand"/>
      <w:lvlText w:val="%2、"/>
      <w:lvlJc w:val="left"/>
      <w:pPr>
        <w:ind w:left="2400"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1" w15:restartNumberingAfterBreak="0">
    <w:nsid w:val="76697680"/>
    <w:multiLevelType w:val="hybridMultilevel"/>
    <w:tmpl w:val="DD581E1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7BDF7217"/>
    <w:multiLevelType w:val="multilevel"/>
    <w:tmpl w:val="BEB6DEBC"/>
    <w:lvl w:ilvl="0">
      <w:start w:val="1"/>
      <w:numFmt w:val="decimal"/>
      <w:lvlText w:val="(%1)"/>
      <w:lvlJc w:val="left"/>
      <w:pPr>
        <w:ind w:left="906" w:hanging="480"/>
      </w:pPr>
      <w:rPr>
        <w:rFonts w:ascii="Times New Roman" w:eastAsia="微軟正黑體" w:hAnsi="Times New Roman" w:cs="Times New Roman"/>
        <w:b w:val="0"/>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43" w15:restartNumberingAfterBreak="0">
    <w:nsid w:val="7EA4383B"/>
    <w:multiLevelType w:val="hybridMultilevel"/>
    <w:tmpl w:val="C20844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6"/>
  </w:num>
  <w:num w:numId="2">
    <w:abstractNumId w:val="19"/>
  </w:num>
  <w:num w:numId="3">
    <w:abstractNumId w:val="31"/>
  </w:num>
  <w:num w:numId="4">
    <w:abstractNumId w:val="4"/>
  </w:num>
  <w:num w:numId="5">
    <w:abstractNumId w:val="9"/>
  </w:num>
  <w:num w:numId="6">
    <w:abstractNumId w:val="11"/>
  </w:num>
  <w:num w:numId="7">
    <w:abstractNumId w:val="42"/>
  </w:num>
  <w:num w:numId="8">
    <w:abstractNumId w:val="30"/>
  </w:num>
  <w:num w:numId="9">
    <w:abstractNumId w:val="22"/>
  </w:num>
  <w:num w:numId="10">
    <w:abstractNumId w:val="7"/>
  </w:num>
  <w:num w:numId="11">
    <w:abstractNumId w:val="2"/>
  </w:num>
  <w:num w:numId="12">
    <w:abstractNumId w:val="13"/>
  </w:num>
  <w:num w:numId="13">
    <w:abstractNumId w:val="32"/>
  </w:num>
  <w:num w:numId="14">
    <w:abstractNumId w:val="24"/>
  </w:num>
  <w:num w:numId="15">
    <w:abstractNumId w:val="43"/>
  </w:num>
  <w:num w:numId="16">
    <w:abstractNumId w:val="25"/>
  </w:num>
  <w:num w:numId="17">
    <w:abstractNumId w:val="14"/>
  </w:num>
  <w:num w:numId="18">
    <w:abstractNumId w:val="23"/>
  </w:num>
  <w:num w:numId="19">
    <w:abstractNumId w:val="26"/>
  </w:num>
  <w:num w:numId="20">
    <w:abstractNumId w:val="36"/>
  </w:num>
  <w:num w:numId="21">
    <w:abstractNumId w:val="18"/>
  </w:num>
  <w:num w:numId="22">
    <w:abstractNumId w:val="40"/>
  </w:num>
  <w:num w:numId="23">
    <w:abstractNumId w:val="15"/>
  </w:num>
  <w:num w:numId="24">
    <w:abstractNumId w:val="39"/>
  </w:num>
  <w:num w:numId="25">
    <w:abstractNumId w:val="37"/>
  </w:num>
  <w:num w:numId="26">
    <w:abstractNumId w:val="1"/>
  </w:num>
  <w:num w:numId="27">
    <w:abstractNumId w:val="8"/>
  </w:num>
  <w:num w:numId="28">
    <w:abstractNumId w:val="33"/>
  </w:num>
  <w:num w:numId="29">
    <w:abstractNumId w:val="12"/>
  </w:num>
  <w:num w:numId="30">
    <w:abstractNumId w:val="17"/>
  </w:num>
  <w:num w:numId="31">
    <w:abstractNumId w:val="20"/>
  </w:num>
  <w:num w:numId="32">
    <w:abstractNumId w:val="41"/>
  </w:num>
  <w:num w:numId="33">
    <w:abstractNumId w:val="21"/>
  </w:num>
  <w:num w:numId="34">
    <w:abstractNumId w:val="29"/>
  </w:num>
  <w:num w:numId="35">
    <w:abstractNumId w:val="5"/>
  </w:num>
  <w:num w:numId="36">
    <w:abstractNumId w:val="27"/>
  </w:num>
  <w:num w:numId="37">
    <w:abstractNumId w:val="16"/>
  </w:num>
  <w:num w:numId="38">
    <w:abstractNumId w:val="10"/>
  </w:num>
  <w:num w:numId="39">
    <w:abstractNumId w:val="0"/>
  </w:num>
  <w:num w:numId="40">
    <w:abstractNumId w:val="35"/>
  </w:num>
  <w:num w:numId="41">
    <w:abstractNumId w:val="3"/>
  </w:num>
  <w:num w:numId="42">
    <w:abstractNumId w:val="38"/>
  </w:num>
  <w:num w:numId="43">
    <w:abstractNumId w:val="28"/>
  </w:num>
  <w:num w:numId="44">
    <w:abstractNumId w:val="34"/>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EE"/>
    <w:rsid w:val="000009FE"/>
    <w:rsid w:val="00003601"/>
    <w:rsid w:val="00006120"/>
    <w:rsid w:val="00006FB4"/>
    <w:rsid w:val="00007A56"/>
    <w:rsid w:val="00007AE4"/>
    <w:rsid w:val="000168A8"/>
    <w:rsid w:val="00032FE0"/>
    <w:rsid w:val="00034EDE"/>
    <w:rsid w:val="0004504D"/>
    <w:rsid w:val="00046DFF"/>
    <w:rsid w:val="000545D6"/>
    <w:rsid w:val="000561EE"/>
    <w:rsid w:val="00071603"/>
    <w:rsid w:val="000736BB"/>
    <w:rsid w:val="00094A00"/>
    <w:rsid w:val="000A0EC2"/>
    <w:rsid w:val="000B3FA8"/>
    <w:rsid w:val="000B5FF0"/>
    <w:rsid w:val="000B78BA"/>
    <w:rsid w:val="000D2904"/>
    <w:rsid w:val="000D3B7D"/>
    <w:rsid w:val="000D5E6B"/>
    <w:rsid w:val="000D74D3"/>
    <w:rsid w:val="000E3D8F"/>
    <w:rsid w:val="000E772B"/>
    <w:rsid w:val="000E7BDC"/>
    <w:rsid w:val="000F4B1E"/>
    <w:rsid w:val="000F636B"/>
    <w:rsid w:val="0010102B"/>
    <w:rsid w:val="00133083"/>
    <w:rsid w:val="0013325F"/>
    <w:rsid w:val="00135793"/>
    <w:rsid w:val="001362E3"/>
    <w:rsid w:val="00137810"/>
    <w:rsid w:val="00147329"/>
    <w:rsid w:val="00153908"/>
    <w:rsid w:val="00153FAB"/>
    <w:rsid w:val="00157D9D"/>
    <w:rsid w:val="001605A4"/>
    <w:rsid w:val="00176000"/>
    <w:rsid w:val="00193900"/>
    <w:rsid w:val="001960CB"/>
    <w:rsid w:val="001A2C17"/>
    <w:rsid w:val="001A648F"/>
    <w:rsid w:val="001B30BB"/>
    <w:rsid w:val="001D1971"/>
    <w:rsid w:val="001D62EA"/>
    <w:rsid w:val="001E1191"/>
    <w:rsid w:val="001E695B"/>
    <w:rsid w:val="001F15D5"/>
    <w:rsid w:val="001F5BD0"/>
    <w:rsid w:val="00204B6B"/>
    <w:rsid w:val="002206DB"/>
    <w:rsid w:val="002220C4"/>
    <w:rsid w:val="00223425"/>
    <w:rsid w:val="00225313"/>
    <w:rsid w:val="002513F7"/>
    <w:rsid w:val="00257759"/>
    <w:rsid w:val="0026207C"/>
    <w:rsid w:val="0026239B"/>
    <w:rsid w:val="00296BDC"/>
    <w:rsid w:val="002B5319"/>
    <w:rsid w:val="002D5192"/>
    <w:rsid w:val="002D7563"/>
    <w:rsid w:val="002F0E29"/>
    <w:rsid w:val="0030331F"/>
    <w:rsid w:val="00306AFE"/>
    <w:rsid w:val="00311B10"/>
    <w:rsid w:val="00325509"/>
    <w:rsid w:val="00333B27"/>
    <w:rsid w:val="003362F1"/>
    <w:rsid w:val="00337E1B"/>
    <w:rsid w:val="00341951"/>
    <w:rsid w:val="00364934"/>
    <w:rsid w:val="003652BD"/>
    <w:rsid w:val="003935FA"/>
    <w:rsid w:val="00396AA9"/>
    <w:rsid w:val="003B3ECB"/>
    <w:rsid w:val="003B3F01"/>
    <w:rsid w:val="003B62E9"/>
    <w:rsid w:val="003C0F84"/>
    <w:rsid w:val="003C393C"/>
    <w:rsid w:val="003D0302"/>
    <w:rsid w:val="003D3DF0"/>
    <w:rsid w:val="003E165D"/>
    <w:rsid w:val="003E1BF0"/>
    <w:rsid w:val="003E4000"/>
    <w:rsid w:val="003E7108"/>
    <w:rsid w:val="003F18A7"/>
    <w:rsid w:val="003F6FB4"/>
    <w:rsid w:val="004034BA"/>
    <w:rsid w:val="00424981"/>
    <w:rsid w:val="00431090"/>
    <w:rsid w:val="00432300"/>
    <w:rsid w:val="004364BF"/>
    <w:rsid w:val="0044019C"/>
    <w:rsid w:val="00447488"/>
    <w:rsid w:val="004754E3"/>
    <w:rsid w:val="004812DF"/>
    <w:rsid w:val="004840EC"/>
    <w:rsid w:val="004850FE"/>
    <w:rsid w:val="004A4004"/>
    <w:rsid w:val="004B11B7"/>
    <w:rsid w:val="004B4B94"/>
    <w:rsid w:val="004D4590"/>
    <w:rsid w:val="004D5C4F"/>
    <w:rsid w:val="004D7966"/>
    <w:rsid w:val="004E18B1"/>
    <w:rsid w:val="004E244C"/>
    <w:rsid w:val="004E4C78"/>
    <w:rsid w:val="004F0B3B"/>
    <w:rsid w:val="004F46D8"/>
    <w:rsid w:val="004F485F"/>
    <w:rsid w:val="004F4FE6"/>
    <w:rsid w:val="00507123"/>
    <w:rsid w:val="00516C62"/>
    <w:rsid w:val="00525720"/>
    <w:rsid w:val="005301CC"/>
    <w:rsid w:val="00530A93"/>
    <w:rsid w:val="00570AB6"/>
    <w:rsid w:val="00576272"/>
    <w:rsid w:val="00580C32"/>
    <w:rsid w:val="00584905"/>
    <w:rsid w:val="00590274"/>
    <w:rsid w:val="00593641"/>
    <w:rsid w:val="005A15DE"/>
    <w:rsid w:val="005A4386"/>
    <w:rsid w:val="005A782D"/>
    <w:rsid w:val="005B3230"/>
    <w:rsid w:val="005C379A"/>
    <w:rsid w:val="005C609B"/>
    <w:rsid w:val="005C68AC"/>
    <w:rsid w:val="005D5A09"/>
    <w:rsid w:val="005F7AA8"/>
    <w:rsid w:val="006012AA"/>
    <w:rsid w:val="00604032"/>
    <w:rsid w:val="00606782"/>
    <w:rsid w:val="00611D21"/>
    <w:rsid w:val="00614EB9"/>
    <w:rsid w:val="00616298"/>
    <w:rsid w:val="006244EE"/>
    <w:rsid w:val="00625009"/>
    <w:rsid w:val="006256FE"/>
    <w:rsid w:val="00625C43"/>
    <w:rsid w:val="006402FA"/>
    <w:rsid w:val="006565BB"/>
    <w:rsid w:val="00663674"/>
    <w:rsid w:val="00664F63"/>
    <w:rsid w:val="00671660"/>
    <w:rsid w:val="00676FB1"/>
    <w:rsid w:val="006A2080"/>
    <w:rsid w:val="006A5AB1"/>
    <w:rsid w:val="006B419E"/>
    <w:rsid w:val="006B4AD6"/>
    <w:rsid w:val="006C19AD"/>
    <w:rsid w:val="006D2F4C"/>
    <w:rsid w:val="006E7E64"/>
    <w:rsid w:val="006F1A5F"/>
    <w:rsid w:val="006F1F95"/>
    <w:rsid w:val="006F22AC"/>
    <w:rsid w:val="006F4C88"/>
    <w:rsid w:val="006F66E4"/>
    <w:rsid w:val="006F7B0D"/>
    <w:rsid w:val="00705C74"/>
    <w:rsid w:val="0072534B"/>
    <w:rsid w:val="00727507"/>
    <w:rsid w:val="007365F7"/>
    <w:rsid w:val="00740145"/>
    <w:rsid w:val="00754B3F"/>
    <w:rsid w:val="00755FE7"/>
    <w:rsid w:val="00765729"/>
    <w:rsid w:val="0077506F"/>
    <w:rsid w:val="0077667A"/>
    <w:rsid w:val="007A2BBF"/>
    <w:rsid w:val="007A3AC0"/>
    <w:rsid w:val="007D344A"/>
    <w:rsid w:val="007E6678"/>
    <w:rsid w:val="007E671B"/>
    <w:rsid w:val="007F0EF2"/>
    <w:rsid w:val="007F26F1"/>
    <w:rsid w:val="00804797"/>
    <w:rsid w:val="0081315E"/>
    <w:rsid w:val="00813ABF"/>
    <w:rsid w:val="008173EB"/>
    <w:rsid w:val="008259BE"/>
    <w:rsid w:val="00827EDB"/>
    <w:rsid w:val="008359DD"/>
    <w:rsid w:val="00835CEA"/>
    <w:rsid w:val="008436EC"/>
    <w:rsid w:val="00845B55"/>
    <w:rsid w:val="008615B3"/>
    <w:rsid w:val="008751C0"/>
    <w:rsid w:val="00884A1B"/>
    <w:rsid w:val="008A1A66"/>
    <w:rsid w:val="008A3C0E"/>
    <w:rsid w:val="008A4175"/>
    <w:rsid w:val="008A61A0"/>
    <w:rsid w:val="008B445E"/>
    <w:rsid w:val="008B7C58"/>
    <w:rsid w:val="008D07AF"/>
    <w:rsid w:val="008D29D7"/>
    <w:rsid w:val="008F14C0"/>
    <w:rsid w:val="008F2CCB"/>
    <w:rsid w:val="008F35D1"/>
    <w:rsid w:val="008F4C4B"/>
    <w:rsid w:val="0090445B"/>
    <w:rsid w:val="00910613"/>
    <w:rsid w:val="00912828"/>
    <w:rsid w:val="00912C86"/>
    <w:rsid w:val="00931647"/>
    <w:rsid w:val="009328F1"/>
    <w:rsid w:val="00932CF5"/>
    <w:rsid w:val="00935348"/>
    <w:rsid w:val="00941E6E"/>
    <w:rsid w:val="00977652"/>
    <w:rsid w:val="00983E67"/>
    <w:rsid w:val="009A4371"/>
    <w:rsid w:val="009C16AD"/>
    <w:rsid w:val="009C7617"/>
    <w:rsid w:val="009E5CD1"/>
    <w:rsid w:val="009E5ECC"/>
    <w:rsid w:val="009F462E"/>
    <w:rsid w:val="00A02636"/>
    <w:rsid w:val="00A13B94"/>
    <w:rsid w:val="00A234EE"/>
    <w:rsid w:val="00A31EA2"/>
    <w:rsid w:val="00A46788"/>
    <w:rsid w:val="00A50885"/>
    <w:rsid w:val="00A51C45"/>
    <w:rsid w:val="00A529AF"/>
    <w:rsid w:val="00A613C3"/>
    <w:rsid w:val="00A62E9F"/>
    <w:rsid w:val="00A67DB0"/>
    <w:rsid w:val="00A77A9F"/>
    <w:rsid w:val="00A82E4D"/>
    <w:rsid w:val="00A85044"/>
    <w:rsid w:val="00A856C3"/>
    <w:rsid w:val="00A97C0F"/>
    <w:rsid w:val="00AA77D4"/>
    <w:rsid w:val="00AB0F6C"/>
    <w:rsid w:val="00AB56CC"/>
    <w:rsid w:val="00AD7BA0"/>
    <w:rsid w:val="00AF4967"/>
    <w:rsid w:val="00B0602A"/>
    <w:rsid w:val="00B12FC1"/>
    <w:rsid w:val="00B24DDE"/>
    <w:rsid w:val="00B431AC"/>
    <w:rsid w:val="00B43A1B"/>
    <w:rsid w:val="00B43C90"/>
    <w:rsid w:val="00B44E13"/>
    <w:rsid w:val="00B45396"/>
    <w:rsid w:val="00B56AC4"/>
    <w:rsid w:val="00B60979"/>
    <w:rsid w:val="00B63BA7"/>
    <w:rsid w:val="00B6666F"/>
    <w:rsid w:val="00B73B2C"/>
    <w:rsid w:val="00B80232"/>
    <w:rsid w:val="00B81BE1"/>
    <w:rsid w:val="00B90DEE"/>
    <w:rsid w:val="00B94A99"/>
    <w:rsid w:val="00BA2A40"/>
    <w:rsid w:val="00BB1AD8"/>
    <w:rsid w:val="00BB61A2"/>
    <w:rsid w:val="00BB7B87"/>
    <w:rsid w:val="00BC1179"/>
    <w:rsid w:val="00BC12A0"/>
    <w:rsid w:val="00BC492D"/>
    <w:rsid w:val="00BD0E38"/>
    <w:rsid w:val="00BD177F"/>
    <w:rsid w:val="00BD6991"/>
    <w:rsid w:val="00C01A44"/>
    <w:rsid w:val="00C108C2"/>
    <w:rsid w:val="00C1096F"/>
    <w:rsid w:val="00C13C8A"/>
    <w:rsid w:val="00C14F28"/>
    <w:rsid w:val="00C21D14"/>
    <w:rsid w:val="00C265DA"/>
    <w:rsid w:val="00C26746"/>
    <w:rsid w:val="00C3087A"/>
    <w:rsid w:val="00C57358"/>
    <w:rsid w:val="00C57DF1"/>
    <w:rsid w:val="00C603A9"/>
    <w:rsid w:val="00C62249"/>
    <w:rsid w:val="00C67FF8"/>
    <w:rsid w:val="00C7210B"/>
    <w:rsid w:val="00C80187"/>
    <w:rsid w:val="00C94986"/>
    <w:rsid w:val="00C97F64"/>
    <w:rsid w:val="00CA28EF"/>
    <w:rsid w:val="00CC2012"/>
    <w:rsid w:val="00CC41F1"/>
    <w:rsid w:val="00CC6D57"/>
    <w:rsid w:val="00CE3A08"/>
    <w:rsid w:val="00CE66A4"/>
    <w:rsid w:val="00CF286F"/>
    <w:rsid w:val="00D057F5"/>
    <w:rsid w:val="00D06443"/>
    <w:rsid w:val="00D11336"/>
    <w:rsid w:val="00D11406"/>
    <w:rsid w:val="00D13C16"/>
    <w:rsid w:val="00D22F70"/>
    <w:rsid w:val="00D3302C"/>
    <w:rsid w:val="00D432DB"/>
    <w:rsid w:val="00D52E68"/>
    <w:rsid w:val="00D62FD9"/>
    <w:rsid w:val="00D72B1A"/>
    <w:rsid w:val="00D748BB"/>
    <w:rsid w:val="00D74EB6"/>
    <w:rsid w:val="00D83978"/>
    <w:rsid w:val="00D93416"/>
    <w:rsid w:val="00DA5136"/>
    <w:rsid w:val="00DB4695"/>
    <w:rsid w:val="00DC1D5B"/>
    <w:rsid w:val="00DC2B9C"/>
    <w:rsid w:val="00DC6B79"/>
    <w:rsid w:val="00DD0EA0"/>
    <w:rsid w:val="00DE699D"/>
    <w:rsid w:val="00DF0913"/>
    <w:rsid w:val="00DF1ED1"/>
    <w:rsid w:val="00E030E3"/>
    <w:rsid w:val="00E06A9D"/>
    <w:rsid w:val="00E07CDE"/>
    <w:rsid w:val="00E1543E"/>
    <w:rsid w:val="00E31AA2"/>
    <w:rsid w:val="00E32A9E"/>
    <w:rsid w:val="00E33AF0"/>
    <w:rsid w:val="00E35940"/>
    <w:rsid w:val="00E427EB"/>
    <w:rsid w:val="00E43BF5"/>
    <w:rsid w:val="00E50263"/>
    <w:rsid w:val="00E5389D"/>
    <w:rsid w:val="00E54956"/>
    <w:rsid w:val="00E71AE3"/>
    <w:rsid w:val="00E71BB6"/>
    <w:rsid w:val="00E72D91"/>
    <w:rsid w:val="00E80031"/>
    <w:rsid w:val="00E85BFA"/>
    <w:rsid w:val="00E870D3"/>
    <w:rsid w:val="00E90468"/>
    <w:rsid w:val="00EA4CE4"/>
    <w:rsid w:val="00EA4D34"/>
    <w:rsid w:val="00EB15BE"/>
    <w:rsid w:val="00EC0E04"/>
    <w:rsid w:val="00EC4B6E"/>
    <w:rsid w:val="00ED2161"/>
    <w:rsid w:val="00EF2D42"/>
    <w:rsid w:val="00F02844"/>
    <w:rsid w:val="00F040B2"/>
    <w:rsid w:val="00F11CC3"/>
    <w:rsid w:val="00F1394F"/>
    <w:rsid w:val="00F16678"/>
    <w:rsid w:val="00F2284E"/>
    <w:rsid w:val="00F31926"/>
    <w:rsid w:val="00F40013"/>
    <w:rsid w:val="00F41E21"/>
    <w:rsid w:val="00F505A4"/>
    <w:rsid w:val="00F56F45"/>
    <w:rsid w:val="00F6097E"/>
    <w:rsid w:val="00F63A17"/>
    <w:rsid w:val="00F64ED1"/>
    <w:rsid w:val="00F66C1D"/>
    <w:rsid w:val="00F86897"/>
    <w:rsid w:val="00F902F4"/>
    <w:rsid w:val="00FA44E6"/>
    <w:rsid w:val="00FA7FED"/>
    <w:rsid w:val="00FB1E3D"/>
    <w:rsid w:val="00FD0B4B"/>
    <w:rsid w:val="00FD1CF9"/>
    <w:rsid w:val="00FD4069"/>
    <w:rsid w:val="00FE1EB3"/>
    <w:rsid w:val="00FF1C82"/>
    <w:rsid w:val="00FF1E60"/>
    <w:rsid w:val="00FF4CEC"/>
    <w:rsid w:val="00FF4D5C"/>
    <w:rsid w:val="00FF4E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320EC"/>
  <w15:docId w15:val="{38DE1B14-6804-4FEB-B837-3ED35D21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List Paragraph"/>
    <w:basedOn w:val="a"/>
    <w:uiPriority w:val="34"/>
    <w:qFormat/>
    <w:rsid w:val="00DE6B2F"/>
    <w:pPr>
      <w:ind w:leftChars="200" w:left="480"/>
    </w:pPr>
  </w:style>
  <w:style w:type="paragraph" w:styleId="a5">
    <w:name w:val="header"/>
    <w:basedOn w:val="a"/>
    <w:link w:val="a6"/>
    <w:uiPriority w:val="99"/>
    <w:unhideWhenUsed/>
    <w:rsid w:val="00443517"/>
    <w:pPr>
      <w:tabs>
        <w:tab w:val="center" w:pos="4153"/>
        <w:tab w:val="right" w:pos="8306"/>
      </w:tabs>
      <w:snapToGrid w:val="0"/>
    </w:pPr>
    <w:rPr>
      <w:sz w:val="20"/>
      <w:szCs w:val="20"/>
    </w:rPr>
  </w:style>
  <w:style w:type="character" w:customStyle="1" w:styleId="a6">
    <w:name w:val="頁首 字元"/>
    <w:basedOn w:val="a0"/>
    <w:link w:val="a5"/>
    <w:uiPriority w:val="99"/>
    <w:rsid w:val="00443517"/>
    <w:rPr>
      <w:sz w:val="20"/>
      <w:szCs w:val="20"/>
    </w:rPr>
  </w:style>
  <w:style w:type="paragraph" w:styleId="a7">
    <w:name w:val="footer"/>
    <w:basedOn w:val="a"/>
    <w:link w:val="a8"/>
    <w:uiPriority w:val="99"/>
    <w:unhideWhenUsed/>
    <w:rsid w:val="00443517"/>
    <w:pPr>
      <w:tabs>
        <w:tab w:val="center" w:pos="4153"/>
        <w:tab w:val="right" w:pos="8306"/>
      </w:tabs>
      <w:snapToGrid w:val="0"/>
    </w:pPr>
    <w:rPr>
      <w:sz w:val="20"/>
      <w:szCs w:val="20"/>
    </w:rPr>
  </w:style>
  <w:style w:type="character" w:customStyle="1" w:styleId="a8">
    <w:name w:val="頁尾 字元"/>
    <w:basedOn w:val="a0"/>
    <w:link w:val="a7"/>
    <w:uiPriority w:val="99"/>
    <w:rsid w:val="00443517"/>
    <w:rPr>
      <w:sz w:val="20"/>
      <w:szCs w:val="20"/>
    </w:rPr>
  </w:style>
  <w:style w:type="character" w:styleId="a9">
    <w:name w:val="Hyperlink"/>
    <w:basedOn w:val="a0"/>
    <w:uiPriority w:val="99"/>
    <w:unhideWhenUsed/>
    <w:rsid w:val="00AD0D37"/>
    <w:rPr>
      <w:color w:val="0563C1" w:themeColor="hyperlink"/>
      <w:u w:val="single"/>
    </w:rPr>
  </w:style>
  <w:style w:type="character" w:styleId="aa">
    <w:name w:val="Unresolved Mention"/>
    <w:basedOn w:val="a0"/>
    <w:uiPriority w:val="99"/>
    <w:semiHidden/>
    <w:unhideWhenUsed/>
    <w:rsid w:val="00AD0D37"/>
    <w:rPr>
      <w:color w:val="605E5C"/>
      <w:shd w:val="clear" w:color="auto" w:fill="E1DFDD"/>
    </w:rPr>
  </w:style>
  <w:style w:type="paragraph" w:customStyle="1" w:styleId="Default">
    <w:name w:val="Default"/>
    <w:rsid w:val="00F97A14"/>
    <w:pPr>
      <w:autoSpaceDE w:val="0"/>
      <w:autoSpaceDN w:val="0"/>
      <w:adjustRightInd w:val="0"/>
    </w:pPr>
    <w:rPr>
      <w:rFonts w:ascii="微軟正黑體" w:eastAsia="微軟正黑體" w:cs="微軟正黑體"/>
      <w:color w:val="000000"/>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c">
    <w:name w:val="annotation reference"/>
    <w:basedOn w:val="a0"/>
    <w:uiPriority w:val="99"/>
    <w:semiHidden/>
    <w:unhideWhenUsed/>
    <w:rsid w:val="00FA7FED"/>
    <w:rPr>
      <w:sz w:val="18"/>
      <w:szCs w:val="18"/>
    </w:rPr>
  </w:style>
  <w:style w:type="paragraph" w:styleId="ad">
    <w:name w:val="annotation text"/>
    <w:basedOn w:val="a"/>
    <w:link w:val="ae"/>
    <w:uiPriority w:val="99"/>
    <w:semiHidden/>
    <w:unhideWhenUsed/>
    <w:rsid w:val="00FA7FED"/>
  </w:style>
  <w:style w:type="character" w:customStyle="1" w:styleId="ae">
    <w:name w:val="註解文字 字元"/>
    <w:basedOn w:val="a0"/>
    <w:link w:val="ad"/>
    <w:uiPriority w:val="99"/>
    <w:semiHidden/>
    <w:rsid w:val="00FA7FED"/>
  </w:style>
  <w:style w:type="paragraph" w:styleId="af">
    <w:name w:val="annotation subject"/>
    <w:basedOn w:val="ad"/>
    <w:next w:val="ad"/>
    <w:link w:val="af0"/>
    <w:uiPriority w:val="99"/>
    <w:semiHidden/>
    <w:unhideWhenUsed/>
    <w:rsid w:val="00FA7FED"/>
    <w:rPr>
      <w:b/>
      <w:bCs/>
    </w:rPr>
  </w:style>
  <w:style w:type="character" w:customStyle="1" w:styleId="af0">
    <w:name w:val="註解主旨 字元"/>
    <w:basedOn w:val="ae"/>
    <w:link w:val="af"/>
    <w:uiPriority w:val="99"/>
    <w:semiHidden/>
    <w:rsid w:val="00FA7FED"/>
    <w:rPr>
      <w:b/>
      <w:bCs/>
    </w:rPr>
  </w:style>
  <w:style w:type="paragraph" w:styleId="af1">
    <w:name w:val="Revision"/>
    <w:hidden/>
    <w:uiPriority w:val="99"/>
    <w:semiHidden/>
    <w:rsid w:val="008B7C58"/>
    <w:pPr>
      <w:widowControl/>
    </w:pPr>
  </w:style>
  <w:style w:type="table" w:styleId="af2">
    <w:name w:val="Table Grid"/>
    <w:basedOn w:val="a1"/>
    <w:uiPriority w:val="39"/>
    <w:rsid w:val="005C3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26550">
      <w:bodyDiv w:val="1"/>
      <w:marLeft w:val="0"/>
      <w:marRight w:val="0"/>
      <w:marTop w:val="0"/>
      <w:marBottom w:val="0"/>
      <w:divBdr>
        <w:top w:val="none" w:sz="0" w:space="0" w:color="auto"/>
        <w:left w:val="none" w:sz="0" w:space="0" w:color="auto"/>
        <w:bottom w:val="none" w:sz="0" w:space="0" w:color="auto"/>
        <w:right w:val="none" w:sz="0" w:space="0" w:color="auto"/>
      </w:divBdr>
    </w:div>
    <w:div w:id="455948787">
      <w:bodyDiv w:val="1"/>
      <w:marLeft w:val="0"/>
      <w:marRight w:val="0"/>
      <w:marTop w:val="0"/>
      <w:marBottom w:val="0"/>
      <w:divBdr>
        <w:top w:val="none" w:sz="0" w:space="0" w:color="auto"/>
        <w:left w:val="none" w:sz="0" w:space="0" w:color="auto"/>
        <w:bottom w:val="none" w:sz="0" w:space="0" w:color="auto"/>
        <w:right w:val="none" w:sz="0" w:space="0" w:color="auto"/>
      </w:divBdr>
    </w:div>
    <w:div w:id="1616982999">
      <w:bodyDiv w:val="1"/>
      <w:marLeft w:val="0"/>
      <w:marRight w:val="0"/>
      <w:marTop w:val="0"/>
      <w:marBottom w:val="0"/>
      <w:divBdr>
        <w:top w:val="none" w:sz="0" w:space="0" w:color="auto"/>
        <w:left w:val="none" w:sz="0" w:space="0" w:color="auto"/>
        <w:bottom w:val="none" w:sz="0" w:space="0" w:color="auto"/>
        <w:right w:val="none" w:sz="0" w:space="0" w:color="auto"/>
      </w:divBdr>
    </w:div>
    <w:div w:id="1823962386">
      <w:bodyDiv w:val="1"/>
      <w:marLeft w:val="0"/>
      <w:marRight w:val="0"/>
      <w:marTop w:val="0"/>
      <w:marBottom w:val="0"/>
      <w:divBdr>
        <w:top w:val="none" w:sz="0" w:space="0" w:color="auto"/>
        <w:left w:val="none" w:sz="0" w:space="0" w:color="auto"/>
        <w:bottom w:val="none" w:sz="0" w:space="0" w:color="auto"/>
        <w:right w:val="none" w:sz="0" w:space="0" w:color="auto"/>
      </w:divBdr>
    </w:div>
    <w:div w:id="2138403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togoco.pse.is/89lww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s://artogoco.pse.is/89lwvf"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3MbEhExmyfd9+Ow1HxVy6Yvr/g==">CgMxLjAyCGguZ2pkZ3hzOAByITE4eUR6d1RWT25raEx6R0dCTTI5azVILTdiLUJWTDZGZA==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2ECF9E-6FFD-4C1D-A2B8-FBD8690C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17</Pages>
  <Words>3065</Words>
  <Characters>17472</Characters>
  <Application>Microsoft Office Word</Application>
  <DocSecurity>0</DocSecurity>
  <Lines>145</Lines>
  <Paragraphs>40</Paragraphs>
  <ScaleCrop>false</ScaleCrop>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彭楷騰</dc:creator>
  <cp:keywords/>
  <dc:description/>
  <cp:lastModifiedBy>黃雅雯</cp:lastModifiedBy>
  <cp:revision>119</cp:revision>
  <cp:lastPrinted>2025-09-17T11:26:00Z</cp:lastPrinted>
  <dcterms:created xsi:type="dcterms:W3CDTF">2025-09-11T12:34:00Z</dcterms:created>
  <dcterms:modified xsi:type="dcterms:W3CDTF">2025-10-22T07:13:00Z</dcterms:modified>
</cp:coreProperties>
</file>